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AD7D4" w14:textId="52F1C08C" w:rsidR="00386FD5" w:rsidRPr="00901EF2" w:rsidRDefault="00901EF2" w:rsidP="00DF49C7">
      <w:pPr>
        <w:jc w:val="both"/>
        <w:rPr>
          <w:b/>
          <w:bCs/>
          <w:color w:val="000000"/>
          <w:szCs w:val="22"/>
          <w:lang w:eastAsia="ru-RU"/>
        </w:rPr>
      </w:pPr>
      <w:bookmarkStart w:id="0" w:name="_Hlk98932146"/>
      <w:bookmarkStart w:id="1" w:name="_Hlk98932174"/>
      <w:r w:rsidRPr="00C15423">
        <w:rPr>
          <w:noProof/>
        </w:rPr>
        <w:drawing>
          <wp:inline distT="0" distB="0" distL="0" distR="0" wp14:anchorId="2B75EB2A" wp14:editId="4E18295C">
            <wp:extent cx="5886450" cy="1064260"/>
            <wp:effectExtent l="0" t="0" r="0" b="0"/>
            <wp:docPr id="137083842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6450" cy="1064260"/>
                    </a:xfrm>
                    <a:prstGeom prst="rect">
                      <a:avLst/>
                    </a:prstGeom>
                    <a:noFill/>
                    <a:ln>
                      <a:noFill/>
                    </a:ln>
                  </pic:spPr>
                </pic:pic>
              </a:graphicData>
            </a:graphic>
          </wp:inline>
        </w:drawing>
      </w:r>
      <w:r w:rsidR="00000000">
        <w:object w:dxaOrig="1440" w:dyaOrig="1440" w14:anchorId="07774D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3.25pt;margin-top:5pt;width:50.05pt;height:46.55pt;z-index:251658240;mso-position-horizontal-relative:text;mso-position-vertical-relative:text">
            <v:imagedata r:id="rId9" o:title=""/>
          </v:shape>
          <o:OLEObject Type="Embed" ProgID="Unknown" ShapeID="_x0000_s1027" DrawAspect="Content" ObjectID="_1825225676" r:id="rId10"/>
        </w:object>
      </w:r>
      <w:bookmarkEnd w:id="0"/>
      <w:bookmarkEnd w:id="1"/>
    </w:p>
    <w:p w14:paraId="7D36A9BE" w14:textId="17A03F0E" w:rsidR="00386FD5" w:rsidRPr="00630556" w:rsidRDefault="00386FD5" w:rsidP="00DF49C7">
      <w:pPr>
        <w:pStyle w:val="aa"/>
        <w:jc w:val="both"/>
        <w:rPr>
          <w:rFonts w:cs="Times New Roman"/>
          <w:b/>
          <w:sz w:val="32"/>
          <w:szCs w:val="32"/>
          <w:lang w:val="pt-PT"/>
        </w:rPr>
      </w:pPr>
      <w:r>
        <w:rPr>
          <w:rFonts w:cs="Times New Roman"/>
          <w:b/>
          <w:sz w:val="32"/>
          <w:szCs w:val="32"/>
          <w:lang w:val="fr-FR"/>
        </w:rPr>
        <w:t xml:space="preserve">                                          </w:t>
      </w:r>
      <w:r w:rsidR="005E6A5E">
        <w:rPr>
          <w:rFonts w:cs="Times New Roman"/>
          <w:b/>
          <w:sz w:val="32"/>
          <w:szCs w:val="32"/>
          <w:lang w:val="fr-FR"/>
        </w:rPr>
        <w:t>PROIECT DE</w:t>
      </w:r>
      <w:r>
        <w:rPr>
          <w:rFonts w:cs="Times New Roman"/>
          <w:b/>
          <w:sz w:val="32"/>
          <w:szCs w:val="32"/>
          <w:lang w:val="fr-FR"/>
        </w:rPr>
        <w:t xml:space="preserve"> D</w:t>
      </w:r>
      <w:r w:rsidRPr="00630556">
        <w:rPr>
          <w:rFonts w:cs="Times New Roman"/>
          <w:b/>
          <w:sz w:val="32"/>
          <w:szCs w:val="32"/>
          <w:lang w:val="pt-PT"/>
        </w:rPr>
        <w:t xml:space="preserve">ECIZIE </w:t>
      </w:r>
    </w:p>
    <w:p w14:paraId="61453A67" w14:textId="0621741A" w:rsidR="00386FD5" w:rsidRPr="00AE184B" w:rsidRDefault="00DF49C7" w:rsidP="00DF49C7">
      <w:pPr>
        <w:pStyle w:val="aa"/>
        <w:jc w:val="both"/>
        <w:rPr>
          <w:rFonts w:cs="Times New Roman"/>
          <w:b/>
          <w:szCs w:val="28"/>
          <w:lang w:val="ro-RO"/>
        </w:rPr>
      </w:pPr>
      <w:r>
        <w:rPr>
          <w:rFonts w:cs="Times New Roman"/>
          <w:b/>
          <w:szCs w:val="28"/>
          <w:lang w:val="pt-PT"/>
        </w:rPr>
        <w:t xml:space="preserve">                                                    </w:t>
      </w:r>
      <w:r w:rsidR="00386FD5" w:rsidRPr="00630556">
        <w:rPr>
          <w:rFonts w:cs="Times New Roman"/>
          <w:b/>
          <w:szCs w:val="28"/>
          <w:lang w:val="pt-PT"/>
        </w:rPr>
        <w:t>com. Sărata Galbenă</w:t>
      </w:r>
    </w:p>
    <w:p w14:paraId="37DE7927" w14:textId="799FC609" w:rsidR="00386FD5" w:rsidRPr="00630556" w:rsidRDefault="00386FD5" w:rsidP="00DF49C7">
      <w:pPr>
        <w:pStyle w:val="aa"/>
        <w:jc w:val="both"/>
        <w:rPr>
          <w:rFonts w:cs="Times New Roman"/>
          <w:b/>
          <w:szCs w:val="28"/>
          <w:lang w:val="pt-PT"/>
        </w:rPr>
      </w:pPr>
      <w:bookmarkStart w:id="2" w:name="_Hlk185584077"/>
      <w:r w:rsidRPr="00630556">
        <w:rPr>
          <w:rFonts w:cs="Times New Roman"/>
          <w:b/>
          <w:szCs w:val="28"/>
          <w:lang w:val="pt-PT"/>
        </w:rPr>
        <w:t>din</w:t>
      </w:r>
      <w:r>
        <w:rPr>
          <w:rFonts w:cs="Times New Roman"/>
          <w:b/>
          <w:szCs w:val="28"/>
          <w:lang w:val="pt-PT"/>
        </w:rPr>
        <w:t xml:space="preserve">  </w:t>
      </w:r>
      <w:r w:rsidRPr="00630556">
        <w:rPr>
          <w:rFonts w:cs="Times New Roman"/>
          <w:b/>
          <w:szCs w:val="28"/>
          <w:lang w:val="pt-PT"/>
        </w:rPr>
        <w:t>decembrie 202</w:t>
      </w:r>
      <w:r w:rsidR="00653EFB">
        <w:rPr>
          <w:rFonts w:cs="Times New Roman"/>
          <w:b/>
          <w:szCs w:val="28"/>
          <w:lang w:val="pt-PT"/>
        </w:rPr>
        <w:t>5</w:t>
      </w:r>
      <w:r w:rsidRPr="00630556">
        <w:rPr>
          <w:rFonts w:cs="Times New Roman"/>
          <w:b/>
          <w:szCs w:val="28"/>
          <w:lang w:val="pt-PT"/>
        </w:rPr>
        <w:t xml:space="preserve">                                                        </w:t>
      </w:r>
      <w:r>
        <w:rPr>
          <w:rFonts w:cs="Times New Roman"/>
          <w:b/>
          <w:szCs w:val="28"/>
          <w:lang w:val="pt-PT"/>
        </w:rPr>
        <w:t xml:space="preserve">          </w:t>
      </w:r>
      <w:r w:rsidRPr="00630556">
        <w:rPr>
          <w:rFonts w:cs="Times New Roman"/>
          <w:b/>
          <w:szCs w:val="28"/>
          <w:lang w:val="pt-PT"/>
        </w:rPr>
        <w:t xml:space="preserve">           Nr.</w:t>
      </w:r>
      <w:r w:rsidR="00653EFB">
        <w:rPr>
          <w:rFonts w:cs="Times New Roman"/>
          <w:b/>
          <w:szCs w:val="28"/>
          <w:lang w:val="pt-PT"/>
        </w:rPr>
        <w:t xml:space="preserve">8 </w:t>
      </w:r>
      <w:r w:rsidRPr="00630556">
        <w:rPr>
          <w:rFonts w:cs="Times New Roman"/>
          <w:b/>
          <w:szCs w:val="28"/>
          <w:lang w:val="pt-PT"/>
        </w:rPr>
        <w:t>/</w:t>
      </w:r>
    </w:p>
    <w:p w14:paraId="6CDAB10C" w14:textId="77777777" w:rsidR="00386FD5" w:rsidRPr="007D661D" w:rsidRDefault="00386FD5" w:rsidP="00DF49C7">
      <w:pPr>
        <w:jc w:val="both"/>
        <w:rPr>
          <w:b/>
          <w:sz w:val="28"/>
          <w:szCs w:val="28"/>
          <w:lang w:val="pt-PT"/>
        </w:rPr>
      </w:pPr>
    </w:p>
    <w:p w14:paraId="2F0D9EBD" w14:textId="14263330" w:rsidR="00653EFB" w:rsidRPr="00286C97" w:rsidRDefault="007D661D" w:rsidP="00286C97">
      <w:pPr>
        <w:pStyle w:val="ac"/>
        <w:jc w:val="both"/>
        <w:rPr>
          <w:rFonts w:ascii="Times New Roman" w:hAnsi="Times New Roman" w:cs="Times New Roman"/>
          <w:b/>
          <w:i/>
          <w:iCs/>
          <w:sz w:val="28"/>
          <w:szCs w:val="28"/>
          <w:lang w:val="it-IT"/>
        </w:rPr>
      </w:pPr>
      <w:r w:rsidRPr="007D661D">
        <w:rPr>
          <w:rFonts w:ascii="Times New Roman" w:hAnsi="Times New Roman" w:cs="Times New Roman"/>
          <w:b/>
          <w:i/>
          <w:iCs/>
          <w:sz w:val="28"/>
          <w:szCs w:val="28"/>
          <w:lang w:val="it-IT"/>
        </w:rPr>
        <w:t>,,</w:t>
      </w:r>
      <w:r w:rsidR="00386FD5" w:rsidRPr="007D661D">
        <w:rPr>
          <w:rFonts w:ascii="Times New Roman" w:hAnsi="Times New Roman" w:cs="Times New Roman"/>
          <w:b/>
          <w:i/>
          <w:iCs/>
          <w:sz w:val="28"/>
          <w:szCs w:val="28"/>
          <w:lang w:val="it-IT"/>
        </w:rPr>
        <w:t>Cu privire aprobarea bugetului local pe anul 202</w:t>
      </w:r>
      <w:r w:rsidR="00653EFB">
        <w:rPr>
          <w:rFonts w:ascii="Times New Roman" w:hAnsi="Times New Roman" w:cs="Times New Roman"/>
          <w:b/>
          <w:i/>
          <w:iCs/>
          <w:sz w:val="28"/>
          <w:szCs w:val="28"/>
          <w:lang w:val="it-IT"/>
        </w:rPr>
        <w:t>6</w:t>
      </w:r>
      <w:r w:rsidRPr="007D661D">
        <w:rPr>
          <w:rFonts w:ascii="Times New Roman" w:hAnsi="Times New Roman" w:cs="Times New Roman"/>
          <w:b/>
          <w:i/>
          <w:iCs/>
          <w:sz w:val="28"/>
          <w:szCs w:val="28"/>
          <w:lang w:val="it-IT"/>
        </w:rPr>
        <w:t>, în I</w:t>
      </w:r>
      <w:r w:rsidR="00FA217E">
        <w:rPr>
          <w:rFonts w:ascii="Times New Roman" w:hAnsi="Times New Roman" w:cs="Times New Roman"/>
          <w:b/>
          <w:i/>
          <w:iCs/>
          <w:sz w:val="28"/>
          <w:szCs w:val="28"/>
          <w:lang w:val="it-IT"/>
        </w:rPr>
        <w:t>-a</w:t>
      </w:r>
      <w:r w:rsidRPr="007D661D">
        <w:rPr>
          <w:rFonts w:ascii="Times New Roman" w:hAnsi="Times New Roman" w:cs="Times New Roman"/>
          <w:b/>
          <w:i/>
          <w:iCs/>
          <w:sz w:val="28"/>
          <w:szCs w:val="28"/>
          <w:lang w:val="it-IT"/>
        </w:rPr>
        <w:t xml:space="preserve"> lectură”</w:t>
      </w:r>
      <w:bookmarkEnd w:id="2"/>
    </w:p>
    <w:p w14:paraId="45E4C725" w14:textId="77777777" w:rsidR="00653EFB" w:rsidRPr="00653EFB" w:rsidRDefault="00653EFB" w:rsidP="00286C97">
      <w:pPr>
        <w:jc w:val="both"/>
        <w:rPr>
          <w:sz w:val="28"/>
          <w:szCs w:val="28"/>
        </w:rPr>
      </w:pPr>
    </w:p>
    <w:p w14:paraId="74B89E12" w14:textId="77777777" w:rsidR="00653EFB" w:rsidRPr="00653EFB" w:rsidRDefault="00653EFB" w:rsidP="00286C97">
      <w:pPr>
        <w:jc w:val="both"/>
        <w:rPr>
          <w:color w:val="FF0000"/>
          <w:sz w:val="26"/>
          <w:szCs w:val="26"/>
        </w:rPr>
      </w:pPr>
      <w:r w:rsidRPr="00653EFB">
        <w:rPr>
          <w:sz w:val="26"/>
          <w:szCs w:val="26"/>
        </w:rPr>
        <w:t xml:space="preserve">   In temeiul art. 24, 25, 47, 55 al Legii </w:t>
      </w:r>
      <w:proofErr w:type="spellStart"/>
      <w:r w:rsidRPr="00653EFB">
        <w:rPr>
          <w:sz w:val="26"/>
          <w:szCs w:val="26"/>
        </w:rPr>
        <w:t>finanţelor</w:t>
      </w:r>
      <w:proofErr w:type="spellEnd"/>
      <w:r w:rsidRPr="00653EFB">
        <w:rPr>
          <w:sz w:val="26"/>
          <w:szCs w:val="26"/>
        </w:rPr>
        <w:t xml:space="preserve"> publice </w:t>
      </w:r>
      <w:proofErr w:type="spellStart"/>
      <w:r w:rsidRPr="00653EFB">
        <w:rPr>
          <w:sz w:val="26"/>
          <w:szCs w:val="26"/>
        </w:rPr>
        <w:t>şi</w:t>
      </w:r>
      <w:proofErr w:type="spellEnd"/>
      <w:r w:rsidRPr="00653EFB">
        <w:rPr>
          <w:sz w:val="26"/>
          <w:szCs w:val="26"/>
        </w:rPr>
        <w:t xml:space="preserve"> </w:t>
      </w:r>
      <w:proofErr w:type="spellStart"/>
      <w:r w:rsidRPr="00653EFB">
        <w:rPr>
          <w:sz w:val="26"/>
          <w:szCs w:val="26"/>
        </w:rPr>
        <w:t>responsabilităţii</w:t>
      </w:r>
      <w:proofErr w:type="spellEnd"/>
      <w:r w:rsidRPr="00653EFB">
        <w:rPr>
          <w:sz w:val="26"/>
          <w:szCs w:val="26"/>
        </w:rPr>
        <w:t xml:space="preserve"> bugetar - fiscale nr. 181 din 25 iulie 2014, </w:t>
      </w:r>
      <w:proofErr w:type="spellStart"/>
      <w:r w:rsidRPr="00653EFB">
        <w:rPr>
          <w:sz w:val="26"/>
          <w:szCs w:val="26"/>
        </w:rPr>
        <w:t>ţinând</w:t>
      </w:r>
      <w:proofErr w:type="spellEnd"/>
      <w:r w:rsidRPr="00653EFB">
        <w:rPr>
          <w:sz w:val="26"/>
          <w:szCs w:val="26"/>
        </w:rPr>
        <w:t xml:space="preserve"> cont de prevederile art.20 din Legea nr. 397-XV din 16 octombrie </w:t>
      </w:r>
      <w:r w:rsidRPr="00653EFB">
        <w:rPr>
          <w:spacing w:val="-20"/>
          <w:sz w:val="26"/>
          <w:szCs w:val="26"/>
        </w:rPr>
        <w:t>2003</w:t>
      </w:r>
      <w:r w:rsidRPr="00653EFB">
        <w:rPr>
          <w:sz w:val="26"/>
          <w:szCs w:val="26"/>
        </w:rPr>
        <w:t xml:space="preserve"> privind </w:t>
      </w:r>
      <w:proofErr w:type="spellStart"/>
      <w:r w:rsidRPr="00653EFB">
        <w:rPr>
          <w:sz w:val="26"/>
          <w:szCs w:val="26"/>
        </w:rPr>
        <w:t>finanţele</w:t>
      </w:r>
      <w:proofErr w:type="spellEnd"/>
      <w:r w:rsidRPr="00653EFB">
        <w:rPr>
          <w:sz w:val="26"/>
          <w:szCs w:val="26"/>
        </w:rPr>
        <w:t xml:space="preserve"> publice locale, art.14 alin.(2) </w:t>
      </w:r>
      <w:proofErr w:type="spellStart"/>
      <w:r w:rsidRPr="00653EFB">
        <w:rPr>
          <w:sz w:val="26"/>
          <w:szCs w:val="26"/>
        </w:rPr>
        <w:t>lit.n</w:t>
      </w:r>
      <w:proofErr w:type="spellEnd"/>
      <w:r w:rsidRPr="00653EFB">
        <w:rPr>
          <w:sz w:val="26"/>
          <w:szCs w:val="26"/>
        </w:rPr>
        <w:t xml:space="preserve">), art.19, art.43 alin (1) </w:t>
      </w:r>
      <w:proofErr w:type="spellStart"/>
      <w:r w:rsidRPr="00653EFB">
        <w:rPr>
          <w:sz w:val="26"/>
          <w:szCs w:val="26"/>
        </w:rPr>
        <w:t>lit</w:t>
      </w:r>
      <w:proofErr w:type="spellEnd"/>
      <w:r w:rsidRPr="00653EFB">
        <w:rPr>
          <w:sz w:val="26"/>
          <w:szCs w:val="26"/>
        </w:rPr>
        <w:t xml:space="preserve"> b) din Legea nr.436 – XVI din 28 decembrie 2006 privind administrația publică locală, art.47  și 48 ale legii nr.419-XVI din 22 decembrie 2006 cu privire la datoria sectorului public, garanțiile de stat și recreditarea de stat , precum și, prevederile setului metodologic privind elaborarea, aprobarea și modificarea bugetului, aprobat prin Ordinul ministrului </w:t>
      </w:r>
      <w:proofErr w:type="spellStart"/>
      <w:r w:rsidRPr="00653EFB">
        <w:rPr>
          <w:sz w:val="26"/>
          <w:szCs w:val="26"/>
        </w:rPr>
        <w:t>finanţelor</w:t>
      </w:r>
      <w:proofErr w:type="spellEnd"/>
      <w:r w:rsidRPr="00653EFB">
        <w:rPr>
          <w:sz w:val="26"/>
          <w:szCs w:val="26"/>
        </w:rPr>
        <w:t xml:space="preserve"> nr. 209 din 24.12.2015.</w:t>
      </w:r>
    </w:p>
    <w:p w14:paraId="69950B41" w14:textId="77777777" w:rsidR="00653EFB" w:rsidRPr="00653EFB" w:rsidRDefault="00653EFB" w:rsidP="00286C97">
      <w:pPr>
        <w:jc w:val="both"/>
        <w:rPr>
          <w:b/>
          <w:bCs/>
          <w:sz w:val="26"/>
          <w:szCs w:val="26"/>
        </w:rPr>
      </w:pPr>
      <w:r w:rsidRPr="00653EFB">
        <w:rPr>
          <w:b/>
          <w:bCs/>
          <w:sz w:val="26"/>
          <w:szCs w:val="26"/>
        </w:rPr>
        <w:t xml:space="preserve">Consiliul  comunal Sărata Galbenă,   </w:t>
      </w:r>
    </w:p>
    <w:p w14:paraId="15DD9A0D" w14:textId="77777777" w:rsidR="00653EFB" w:rsidRPr="00653EFB" w:rsidRDefault="00653EFB" w:rsidP="00286C97">
      <w:pPr>
        <w:jc w:val="both"/>
        <w:rPr>
          <w:sz w:val="32"/>
          <w:szCs w:val="32"/>
        </w:rPr>
      </w:pPr>
      <w:r w:rsidRPr="00653EFB">
        <w:rPr>
          <w:b/>
          <w:sz w:val="28"/>
          <w:szCs w:val="28"/>
        </w:rPr>
        <w:t xml:space="preserve">                                                             </w:t>
      </w:r>
      <w:r w:rsidRPr="00653EFB">
        <w:rPr>
          <w:b/>
          <w:sz w:val="32"/>
          <w:szCs w:val="32"/>
        </w:rPr>
        <w:t xml:space="preserve">  DECIDE:</w:t>
      </w:r>
    </w:p>
    <w:p w14:paraId="716BAB9A" w14:textId="77777777" w:rsidR="00653EFB" w:rsidRPr="00653EFB" w:rsidRDefault="00653EFB" w:rsidP="00286C97">
      <w:pPr>
        <w:jc w:val="both"/>
        <w:rPr>
          <w:sz w:val="26"/>
          <w:szCs w:val="26"/>
        </w:rPr>
      </w:pPr>
    </w:p>
    <w:p w14:paraId="4AA32CB4" w14:textId="77777777" w:rsidR="00653EFB" w:rsidRPr="00653EFB" w:rsidRDefault="00653EFB" w:rsidP="00286C97">
      <w:pPr>
        <w:jc w:val="both"/>
        <w:rPr>
          <w:sz w:val="26"/>
          <w:szCs w:val="26"/>
          <w:lang w:val="ro-MD"/>
        </w:rPr>
      </w:pPr>
      <w:r w:rsidRPr="00653EFB">
        <w:rPr>
          <w:b/>
          <w:bCs/>
          <w:sz w:val="26"/>
          <w:szCs w:val="26"/>
        </w:rPr>
        <w:t>1</w:t>
      </w:r>
      <w:r w:rsidRPr="00653EFB">
        <w:rPr>
          <w:sz w:val="26"/>
          <w:szCs w:val="26"/>
        </w:rPr>
        <w:t>.</w:t>
      </w:r>
      <w:r w:rsidRPr="00653EFB">
        <w:rPr>
          <w:sz w:val="26"/>
          <w:szCs w:val="26"/>
          <w:lang w:val="ro-MD"/>
        </w:rPr>
        <w:t xml:space="preserve">Se aprobă bugetul </w:t>
      </w:r>
      <w:r w:rsidRPr="00653EFB">
        <w:rPr>
          <w:sz w:val="26"/>
          <w:szCs w:val="26"/>
        </w:rPr>
        <w:t>comunei Sărata Galbenă</w:t>
      </w:r>
      <w:r w:rsidRPr="00653EFB">
        <w:rPr>
          <w:b/>
          <w:bCs/>
          <w:sz w:val="26"/>
          <w:szCs w:val="26"/>
        </w:rPr>
        <w:t xml:space="preserve">  </w:t>
      </w:r>
      <w:r w:rsidRPr="00653EFB">
        <w:rPr>
          <w:sz w:val="26"/>
          <w:szCs w:val="26"/>
          <w:lang w:val="ro-MD"/>
        </w:rPr>
        <w:t xml:space="preserve">pe anul 2026 la venituri în sumă de  </w:t>
      </w:r>
      <w:r w:rsidRPr="00653EFB">
        <w:rPr>
          <w:b/>
          <w:bCs/>
          <w:sz w:val="26"/>
          <w:szCs w:val="26"/>
          <w:lang w:val="ro-MD"/>
        </w:rPr>
        <w:t>19496.30 mii lei</w:t>
      </w:r>
      <w:r w:rsidRPr="00653EFB">
        <w:rPr>
          <w:sz w:val="26"/>
          <w:szCs w:val="26"/>
          <w:lang w:val="ro-MD"/>
        </w:rPr>
        <w:t xml:space="preserve">, la cheltuieli în sumă de </w:t>
      </w:r>
      <w:r w:rsidRPr="00653EFB">
        <w:rPr>
          <w:b/>
          <w:bCs/>
          <w:sz w:val="26"/>
          <w:szCs w:val="26"/>
          <w:lang w:val="ro-MD"/>
        </w:rPr>
        <w:t>19496.30 mii lei</w:t>
      </w:r>
      <w:r w:rsidRPr="00653EFB">
        <w:rPr>
          <w:sz w:val="26"/>
          <w:szCs w:val="26"/>
          <w:lang w:val="ro-MD"/>
        </w:rPr>
        <w:t xml:space="preserve">, cu  soldul bugetar (deficit sau excedent) în sumă de  </w:t>
      </w:r>
      <w:r w:rsidRPr="00653EFB">
        <w:rPr>
          <w:b/>
          <w:bCs/>
          <w:sz w:val="26"/>
          <w:szCs w:val="26"/>
          <w:lang w:val="ro-MD"/>
        </w:rPr>
        <w:t>0  mii lei</w:t>
      </w:r>
      <w:r w:rsidRPr="00653EFB">
        <w:rPr>
          <w:sz w:val="26"/>
          <w:szCs w:val="26"/>
          <w:lang w:val="ro-MD"/>
        </w:rPr>
        <w:t xml:space="preserve"> și sursele de finanțare în sumă de </w:t>
      </w:r>
      <w:r w:rsidRPr="00653EFB">
        <w:rPr>
          <w:b/>
          <w:bCs/>
          <w:sz w:val="26"/>
          <w:szCs w:val="26"/>
          <w:lang w:val="ro-MD"/>
        </w:rPr>
        <w:t>0  mii lei</w:t>
      </w:r>
      <w:r w:rsidRPr="00653EFB">
        <w:rPr>
          <w:sz w:val="26"/>
          <w:szCs w:val="26"/>
          <w:lang w:val="ro-MD"/>
        </w:rPr>
        <w:t>.</w:t>
      </w:r>
    </w:p>
    <w:p w14:paraId="70F6D5AC" w14:textId="77777777" w:rsidR="00653EFB" w:rsidRPr="00653EFB" w:rsidRDefault="00653EFB" w:rsidP="00286C97">
      <w:pPr>
        <w:jc w:val="both"/>
        <w:rPr>
          <w:sz w:val="26"/>
          <w:szCs w:val="26"/>
          <w:lang w:val="ro-MD"/>
        </w:rPr>
      </w:pPr>
      <w:r w:rsidRPr="00653EFB">
        <w:rPr>
          <w:b/>
          <w:bCs/>
          <w:sz w:val="26"/>
          <w:szCs w:val="26"/>
          <w:lang w:val="ro-MD"/>
        </w:rPr>
        <w:t>2.</w:t>
      </w:r>
      <w:r w:rsidRPr="00653EFB">
        <w:rPr>
          <w:sz w:val="26"/>
          <w:szCs w:val="26"/>
          <w:lang w:val="ro-MD"/>
        </w:rPr>
        <w:t xml:space="preserve">Sinteza indicatorilor generali și sursele de finanțare ale bugetului local se prezintă în </w:t>
      </w:r>
      <w:r w:rsidRPr="00653EFB">
        <w:rPr>
          <w:b/>
          <w:bCs/>
          <w:i/>
          <w:iCs/>
          <w:sz w:val="26"/>
          <w:szCs w:val="26"/>
          <w:lang w:val="ro-MD"/>
        </w:rPr>
        <w:t>anexa nr.1;</w:t>
      </w:r>
    </w:p>
    <w:p w14:paraId="487010FC" w14:textId="77777777" w:rsidR="00653EFB" w:rsidRPr="00653EFB" w:rsidRDefault="00653EFB" w:rsidP="00286C97">
      <w:pPr>
        <w:jc w:val="both"/>
        <w:rPr>
          <w:b/>
          <w:bCs/>
          <w:i/>
          <w:iCs/>
          <w:sz w:val="26"/>
          <w:szCs w:val="26"/>
          <w:lang w:val="ro-MD"/>
        </w:rPr>
      </w:pPr>
      <w:r w:rsidRPr="00653EFB">
        <w:rPr>
          <w:b/>
          <w:bCs/>
          <w:sz w:val="26"/>
          <w:szCs w:val="26"/>
          <w:lang w:val="ro-MD"/>
        </w:rPr>
        <w:t>3</w:t>
      </w:r>
      <w:r w:rsidRPr="00653EFB">
        <w:rPr>
          <w:sz w:val="26"/>
          <w:szCs w:val="26"/>
          <w:lang w:val="ro-MD"/>
        </w:rPr>
        <w:t xml:space="preserve">.Componența veniturilor bugetului local se prezintă în </w:t>
      </w:r>
      <w:r w:rsidRPr="00653EFB">
        <w:rPr>
          <w:b/>
          <w:bCs/>
          <w:i/>
          <w:iCs/>
          <w:sz w:val="26"/>
          <w:szCs w:val="26"/>
          <w:lang w:val="ro-MD"/>
        </w:rPr>
        <w:t>anexa nr.2</w:t>
      </w:r>
    </w:p>
    <w:p w14:paraId="0E4863CC" w14:textId="77777777" w:rsidR="00653EFB" w:rsidRPr="00653EFB" w:rsidRDefault="00653EFB" w:rsidP="00286C97">
      <w:pPr>
        <w:jc w:val="both"/>
        <w:rPr>
          <w:b/>
          <w:bCs/>
          <w:spacing w:val="10"/>
          <w:sz w:val="26"/>
          <w:szCs w:val="26"/>
        </w:rPr>
      </w:pPr>
      <w:r w:rsidRPr="00653EFB">
        <w:rPr>
          <w:b/>
          <w:bCs/>
          <w:sz w:val="26"/>
          <w:szCs w:val="26"/>
          <w:lang w:val="ro-MD"/>
        </w:rPr>
        <w:t>4.</w:t>
      </w:r>
      <w:r w:rsidRPr="00653EFB">
        <w:rPr>
          <w:spacing w:val="10"/>
          <w:sz w:val="26"/>
          <w:szCs w:val="26"/>
        </w:rPr>
        <w:t xml:space="preserve">Sinteza cheltuielilor bugetului local conform clasificației funcționale și pe programe </w:t>
      </w:r>
      <w:r w:rsidRPr="00653EFB">
        <w:rPr>
          <w:b/>
          <w:bCs/>
          <w:i/>
          <w:iCs/>
          <w:spacing w:val="10"/>
          <w:sz w:val="26"/>
          <w:szCs w:val="26"/>
        </w:rPr>
        <w:t>anexa nr.3</w:t>
      </w:r>
    </w:p>
    <w:p w14:paraId="0A295132" w14:textId="77777777" w:rsidR="00653EFB" w:rsidRPr="00653EFB" w:rsidRDefault="00653EFB" w:rsidP="00286C97">
      <w:pPr>
        <w:jc w:val="both"/>
        <w:rPr>
          <w:i/>
          <w:iCs/>
          <w:spacing w:val="10"/>
          <w:sz w:val="26"/>
          <w:szCs w:val="26"/>
        </w:rPr>
      </w:pPr>
      <w:r w:rsidRPr="00653EFB">
        <w:rPr>
          <w:b/>
          <w:bCs/>
          <w:spacing w:val="10"/>
          <w:sz w:val="26"/>
          <w:szCs w:val="26"/>
        </w:rPr>
        <w:t xml:space="preserve">5. </w:t>
      </w:r>
      <w:r w:rsidRPr="00653EFB">
        <w:rPr>
          <w:spacing w:val="10"/>
          <w:sz w:val="26"/>
          <w:szCs w:val="26"/>
        </w:rPr>
        <w:t>Nomenclatorul tarifelor pentru prestarea serviciilor contra plată de către instituțiile publice finanțate de la bugetul local, conform</w:t>
      </w:r>
      <w:r w:rsidRPr="00653EFB">
        <w:rPr>
          <w:b/>
          <w:bCs/>
          <w:spacing w:val="10"/>
          <w:sz w:val="26"/>
          <w:szCs w:val="26"/>
        </w:rPr>
        <w:t xml:space="preserve"> </w:t>
      </w:r>
      <w:r w:rsidRPr="00653EFB">
        <w:rPr>
          <w:b/>
          <w:bCs/>
          <w:i/>
          <w:iCs/>
          <w:spacing w:val="10"/>
          <w:sz w:val="26"/>
          <w:szCs w:val="26"/>
        </w:rPr>
        <w:t>anexei nr.4</w:t>
      </w:r>
    </w:p>
    <w:p w14:paraId="6E1C9499" w14:textId="77777777" w:rsidR="00653EFB" w:rsidRPr="00653EFB" w:rsidRDefault="00653EFB" w:rsidP="00286C97">
      <w:pPr>
        <w:jc w:val="both"/>
        <w:rPr>
          <w:spacing w:val="10"/>
          <w:sz w:val="26"/>
          <w:szCs w:val="26"/>
        </w:rPr>
      </w:pPr>
      <w:r w:rsidRPr="00653EFB">
        <w:rPr>
          <w:b/>
          <w:bCs/>
          <w:spacing w:val="10"/>
          <w:sz w:val="26"/>
          <w:szCs w:val="26"/>
        </w:rPr>
        <w:t>6.</w:t>
      </w:r>
      <w:r w:rsidRPr="00653EFB">
        <w:rPr>
          <w:b/>
          <w:bCs/>
          <w:sz w:val="26"/>
          <w:szCs w:val="26"/>
          <w:lang w:val="pt-PT"/>
        </w:rPr>
        <w:t xml:space="preserve"> </w:t>
      </w:r>
      <w:r w:rsidRPr="00653EFB">
        <w:rPr>
          <w:spacing w:val="10"/>
          <w:sz w:val="26"/>
          <w:szCs w:val="26"/>
        </w:rPr>
        <w:t xml:space="preserve">Se aprobă efectivul-limită al statelor de personal din autoritățile/instituțiile bugetare finanțate de la buget, conform </w:t>
      </w:r>
      <w:r w:rsidRPr="00653EFB">
        <w:rPr>
          <w:b/>
          <w:bCs/>
          <w:i/>
          <w:iCs/>
          <w:spacing w:val="10"/>
          <w:sz w:val="26"/>
          <w:szCs w:val="26"/>
        </w:rPr>
        <w:t>anexei nr.5</w:t>
      </w:r>
    </w:p>
    <w:p w14:paraId="597D9C94" w14:textId="77777777" w:rsidR="00653EFB" w:rsidRPr="00653EFB" w:rsidRDefault="00653EFB" w:rsidP="00286C97">
      <w:pPr>
        <w:jc w:val="both"/>
        <w:rPr>
          <w:b/>
          <w:bCs/>
          <w:i/>
          <w:iCs/>
          <w:sz w:val="26"/>
          <w:szCs w:val="26"/>
          <w:lang w:val="pt-PT"/>
        </w:rPr>
      </w:pPr>
      <w:r w:rsidRPr="00653EFB">
        <w:rPr>
          <w:b/>
          <w:bCs/>
          <w:sz w:val="26"/>
          <w:szCs w:val="26"/>
          <w:lang w:val="pt-PT"/>
        </w:rPr>
        <w:t>7.</w:t>
      </w:r>
      <w:r w:rsidRPr="00653EFB">
        <w:rPr>
          <w:sz w:val="26"/>
          <w:szCs w:val="26"/>
          <w:lang w:val="pt-PT"/>
        </w:rPr>
        <w:t xml:space="preserve">Se aprobă veniturile colectate ale instituțiilor bugetare, finanțate din bugetul local pentru anul 2025 conform </w:t>
      </w:r>
      <w:r w:rsidRPr="00653EFB">
        <w:rPr>
          <w:b/>
          <w:bCs/>
          <w:i/>
          <w:iCs/>
          <w:sz w:val="26"/>
          <w:szCs w:val="26"/>
          <w:lang w:val="pt-PT"/>
        </w:rPr>
        <w:t>anexei nr.6</w:t>
      </w:r>
    </w:p>
    <w:p w14:paraId="42ECC24A" w14:textId="77777777" w:rsidR="00653EFB" w:rsidRPr="00653EFB" w:rsidRDefault="00653EFB" w:rsidP="00286C97">
      <w:pPr>
        <w:jc w:val="both"/>
        <w:rPr>
          <w:b/>
          <w:bCs/>
          <w:i/>
          <w:iCs/>
          <w:sz w:val="26"/>
          <w:szCs w:val="26"/>
          <w:lang w:val="pt-PT"/>
        </w:rPr>
      </w:pPr>
      <w:r w:rsidRPr="00653EFB">
        <w:rPr>
          <w:b/>
          <w:bCs/>
          <w:sz w:val="26"/>
          <w:szCs w:val="26"/>
          <w:lang w:val="pt-PT"/>
        </w:rPr>
        <w:t>8.</w:t>
      </w:r>
      <w:r w:rsidRPr="00653EFB">
        <w:rPr>
          <w:sz w:val="26"/>
          <w:szCs w:val="26"/>
          <w:lang w:val="pt-PT"/>
        </w:rPr>
        <w:t xml:space="preserve">Se aprobă cheltuieli-limită pentru hrană a beneficiarelor Centrului de plasament Viitorul, conform </w:t>
      </w:r>
      <w:r w:rsidRPr="00653EFB">
        <w:rPr>
          <w:b/>
          <w:bCs/>
          <w:i/>
          <w:iCs/>
          <w:sz w:val="26"/>
          <w:szCs w:val="26"/>
          <w:lang w:val="pt-PT"/>
        </w:rPr>
        <w:t>anexei nr.7</w:t>
      </w:r>
    </w:p>
    <w:p w14:paraId="0FE679A3" w14:textId="77777777" w:rsidR="00653EFB" w:rsidRPr="00653EFB" w:rsidRDefault="00653EFB" w:rsidP="00286C97">
      <w:pPr>
        <w:jc w:val="both"/>
        <w:rPr>
          <w:b/>
          <w:bCs/>
          <w:sz w:val="26"/>
          <w:szCs w:val="26"/>
          <w:lang w:val="en-GB"/>
        </w:rPr>
      </w:pPr>
      <w:r w:rsidRPr="00653EFB">
        <w:rPr>
          <w:b/>
          <w:bCs/>
          <w:sz w:val="26"/>
          <w:szCs w:val="26"/>
          <w:lang w:val="pt-PT"/>
        </w:rPr>
        <w:t xml:space="preserve">7. </w:t>
      </w:r>
      <w:r w:rsidRPr="00653EFB">
        <w:rPr>
          <w:sz w:val="26"/>
          <w:szCs w:val="26"/>
          <w:lang w:val="pt-PT"/>
        </w:rPr>
        <w:t xml:space="preserve">Cuantumul fondului de rezervă al bugetului local pentru anul 2026 conform </w:t>
      </w:r>
      <w:r w:rsidRPr="00653EFB">
        <w:rPr>
          <w:b/>
          <w:bCs/>
          <w:i/>
          <w:iCs/>
          <w:sz w:val="26"/>
          <w:szCs w:val="26"/>
          <w:lang w:val="pt-PT"/>
        </w:rPr>
        <w:t>anexei nr. 8</w:t>
      </w:r>
    </w:p>
    <w:p w14:paraId="17D51325" w14:textId="77777777" w:rsidR="00653EFB" w:rsidRPr="00653EFB" w:rsidRDefault="00653EFB" w:rsidP="00286C97">
      <w:pPr>
        <w:jc w:val="both"/>
        <w:rPr>
          <w:rFonts w:eastAsia="Calibri"/>
          <w:sz w:val="26"/>
          <w:szCs w:val="26"/>
          <w:lang w:val="pt-PT" w:eastAsia="en-US"/>
        </w:rPr>
      </w:pPr>
      <w:r w:rsidRPr="00653EFB">
        <w:rPr>
          <w:b/>
          <w:bCs/>
          <w:sz w:val="26"/>
          <w:szCs w:val="26"/>
          <w:lang w:val="pt-PT"/>
        </w:rPr>
        <w:t>8.</w:t>
      </w:r>
      <w:r w:rsidRPr="00653EFB">
        <w:rPr>
          <w:sz w:val="26"/>
          <w:szCs w:val="26"/>
          <w:lang w:val="pt-PT"/>
        </w:rPr>
        <w:t>Se aproba p</w:t>
      </w:r>
      <w:r w:rsidRPr="00653EFB">
        <w:rPr>
          <w:rFonts w:eastAsia="Calibri"/>
          <w:sz w:val="26"/>
          <w:szCs w:val="26"/>
          <w:lang w:val="pt-PT" w:eastAsia="en-US"/>
        </w:rPr>
        <w:t xml:space="preserve">arcursul - limită pentru autoturisme de serviciu   în cadrul primăriei Sărata Galbenă pentru anul 2026 </w:t>
      </w:r>
      <w:r w:rsidRPr="00653EFB">
        <w:rPr>
          <w:sz w:val="26"/>
          <w:szCs w:val="26"/>
          <w:lang w:val="pt-PT"/>
        </w:rPr>
        <w:t xml:space="preserve">conform </w:t>
      </w:r>
      <w:r w:rsidRPr="00653EFB">
        <w:rPr>
          <w:rFonts w:eastAsia="Calibri"/>
          <w:b/>
          <w:bCs/>
          <w:i/>
          <w:iCs/>
          <w:sz w:val="26"/>
          <w:szCs w:val="26"/>
          <w:lang w:val="pt-PT" w:eastAsia="en-US"/>
        </w:rPr>
        <w:t>anexa nr.9</w:t>
      </w:r>
    </w:p>
    <w:p w14:paraId="644C3D5E" w14:textId="77777777" w:rsidR="00653EFB" w:rsidRPr="00653EFB" w:rsidRDefault="00653EFB" w:rsidP="00286C97">
      <w:pPr>
        <w:jc w:val="both"/>
        <w:rPr>
          <w:sz w:val="26"/>
          <w:szCs w:val="26"/>
          <w:lang w:val="ro-MD"/>
        </w:rPr>
      </w:pPr>
      <w:r w:rsidRPr="00653EFB">
        <w:rPr>
          <w:rFonts w:eastAsia="Calibri"/>
          <w:b/>
          <w:bCs/>
          <w:sz w:val="26"/>
          <w:szCs w:val="26"/>
          <w:lang w:val="pt-PT" w:eastAsia="en-US"/>
        </w:rPr>
        <w:t>9.</w:t>
      </w:r>
      <w:r w:rsidRPr="00653EFB">
        <w:rPr>
          <w:b/>
          <w:bCs/>
          <w:sz w:val="26"/>
          <w:szCs w:val="26"/>
          <w:lang w:val="pt-PT"/>
        </w:rPr>
        <w:t>Autoritățile/instituțiile bugetare vor asigura:</w:t>
      </w:r>
    </w:p>
    <w:p w14:paraId="5BDB3190" w14:textId="77777777" w:rsidR="00653EFB" w:rsidRDefault="00653EFB" w:rsidP="00286C97">
      <w:pPr>
        <w:jc w:val="both"/>
        <w:rPr>
          <w:sz w:val="26"/>
          <w:szCs w:val="26"/>
        </w:rPr>
      </w:pPr>
      <w:r w:rsidRPr="00653EFB">
        <w:rPr>
          <w:sz w:val="26"/>
          <w:szCs w:val="26"/>
        </w:rPr>
        <w:t>- dezagregarea în termen a limitelor stabilite, cu introducerea acestora în sistemul  informațional de management financiar;</w:t>
      </w:r>
    </w:p>
    <w:p w14:paraId="30D62C7A" w14:textId="77777777" w:rsidR="00286C97" w:rsidRDefault="00286C97" w:rsidP="00286C97">
      <w:pPr>
        <w:jc w:val="both"/>
        <w:rPr>
          <w:sz w:val="26"/>
          <w:szCs w:val="26"/>
        </w:rPr>
      </w:pPr>
    </w:p>
    <w:p w14:paraId="5D3E51A5" w14:textId="77777777" w:rsidR="00286C97" w:rsidRDefault="00286C97" w:rsidP="00286C97">
      <w:pPr>
        <w:jc w:val="both"/>
        <w:rPr>
          <w:sz w:val="26"/>
          <w:szCs w:val="26"/>
        </w:rPr>
      </w:pPr>
    </w:p>
    <w:p w14:paraId="353AC95A" w14:textId="77777777" w:rsidR="00286C97" w:rsidRDefault="00286C97" w:rsidP="00286C97">
      <w:pPr>
        <w:jc w:val="both"/>
        <w:rPr>
          <w:sz w:val="26"/>
          <w:szCs w:val="26"/>
        </w:rPr>
      </w:pPr>
    </w:p>
    <w:p w14:paraId="02B06337" w14:textId="77777777" w:rsidR="00286C97" w:rsidRDefault="00286C97" w:rsidP="00286C97">
      <w:pPr>
        <w:jc w:val="both"/>
        <w:rPr>
          <w:sz w:val="26"/>
          <w:szCs w:val="26"/>
        </w:rPr>
      </w:pPr>
    </w:p>
    <w:p w14:paraId="415F334E" w14:textId="77777777" w:rsidR="00286C97" w:rsidRPr="00653EFB" w:rsidRDefault="00286C97" w:rsidP="00286C97">
      <w:pPr>
        <w:jc w:val="both"/>
        <w:rPr>
          <w:sz w:val="26"/>
          <w:szCs w:val="26"/>
        </w:rPr>
      </w:pPr>
    </w:p>
    <w:p w14:paraId="0309492B" w14:textId="77777777" w:rsidR="00653EFB" w:rsidRPr="00653EFB" w:rsidRDefault="00653EFB" w:rsidP="00286C97">
      <w:pPr>
        <w:jc w:val="both"/>
        <w:rPr>
          <w:sz w:val="26"/>
          <w:szCs w:val="26"/>
        </w:rPr>
      </w:pPr>
      <w:r w:rsidRPr="00653EFB">
        <w:rPr>
          <w:sz w:val="26"/>
          <w:szCs w:val="26"/>
        </w:rPr>
        <w:lastRenderedPageBreak/>
        <w:t>- legalitatea utilizării alocațiilor bugetare și respectarea limitelor aprobate;</w:t>
      </w:r>
    </w:p>
    <w:p w14:paraId="33B2AC05" w14:textId="7C401A2A" w:rsidR="00286C97" w:rsidRPr="00653EFB" w:rsidRDefault="00653EFB" w:rsidP="00286C97">
      <w:pPr>
        <w:jc w:val="both"/>
        <w:rPr>
          <w:sz w:val="26"/>
          <w:szCs w:val="26"/>
        </w:rPr>
      </w:pPr>
      <w:r w:rsidRPr="00653EFB">
        <w:rPr>
          <w:sz w:val="26"/>
          <w:szCs w:val="26"/>
        </w:rPr>
        <w:t>- achitarea datoriilor creditoare înregistrate la 01 ianuarie 2026 din contul și limita alocațiilor aprobate pe an;</w:t>
      </w:r>
    </w:p>
    <w:p w14:paraId="7B48230C" w14:textId="77777777" w:rsidR="00653EFB" w:rsidRPr="00653EFB" w:rsidRDefault="00653EFB" w:rsidP="00286C97">
      <w:pPr>
        <w:jc w:val="both"/>
        <w:rPr>
          <w:sz w:val="26"/>
          <w:szCs w:val="26"/>
        </w:rPr>
      </w:pPr>
      <w:r w:rsidRPr="00653EFB">
        <w:rPr>
          <w:sz w:val="26"/>
          <w:szCs w:val="26"/>
        </w:rPr>
        <w:t>- utilizarea conform destinației a transferurilor cu destinație specială alocate de la bugetul de stat;</w:t>
      </w:r>
    </w:p>
    <w:p w14:paraId="19758849" w14:textId="77777777" w:rsidR="00653EFB" w:rsidRPr="00653EFB" w:rsidRDefault="00653EFB" w:rsidP="00286C97">
      <w:pPr>
        <w:jc w:val="both"/>
        <w:rPr>
          <w:sz w:val="26"/>
          <w:szCs w:val="26"/>
        </w:rPr>
      </w:pPr>
      <w:r w:rsidRPr="00653EFB">
        <w:rPr>
          <w:sz w:val="26"/>
          <w:szCs w:val="26"/>
        </w:rPr>
        <w:t>- contractarea de lucrări, servicii, bunuri materiale conform prevederilor Legii privind achiziții publice</w:t>
      </w:r>
    </w:p>
    <w:p w14:paraId="4CFA14FC" w14:textId="77777777" w:rsidR="00653EFB" w:rsidRPr="00653EFB" w:rsidRDefault="00653EFB" w:rsidP="00286C97">
      <w:pPr>
        <w:jc w:val="both"/>
        <w:rPr>
          <w:sz w:val="26"/>
          <w:szCs w:val="26"/>
        </w:rPr>
      </w:pPr>
      <w:r w:rsidRPr="00653EFB">
        <w:rPr>
          <w:sz w:val="26"/>
          <w:szCs w:val="26"/>
        </w:rPr>
        <w:t>- raportarea în termenii stabiliți a performanțelor realizate, conform competenței.</w:t>
      </w:r>
    </w:p>
    <w:p w14:paraId="3103F7CA" w14:textId="77777777" w:rsidR="00653EFB" w:rsidRPr="00653EFB" w:rsidRDefault="00653EFB" w:rsidP="00286C97">
      <w:pPr>
        <w:jc w:val="both"/>
        <w:rPr>
          <w:sz w:val="26"/>
          <w:szCs w:val="26"/>
        </w:rPr>
      </w:pPr>
      <w:r w:rsidRPr="00653EFB">
        <w:rPr>
          <w:b/>
          <w:bCs/>
          <w:sz w:val="26"/>
          <w:szCs w:val="26"/>
        </w:rPr>
        <w:t>10.</w:t>
      </w:r>
      <w:r w:rsidRPr="00653EFB">
        <w:rPr>
          <w:sz w:val="26"/>
          <w:szCs w:val="26"/>
        </w:rPr>
        <w:t xml:space="preserve">D-na </w:t>
      </w:r>
      <w:proofErr w:type="spellStart"/>
      <w:r w:rsidRPr="00653EFB">
        <w:rPr>
          <w:sz w:val="26"/>
          <w:szCs w:val="26"/>
        </w:rPr>
        <w:t>Blanuta</w:t>
      </w:r>
      <w:proofErr w:type="spellEnd"/>
      <w:r w:rsidRPr="00653EFB">
        <w:rPr>
          <w:sz w:val="26"/>
          <w:szCs w:val="26"/>
        </w:rPr>
        <w:t xml:space="preserve"> Svetlana , contabilul șef, va analiza sistematic executarea bugetului local și va înainta, în caz de necesitate, propuneri concrete pentru consolidarea disciplinei financiar-bugetare și  menținerea echilibrului bugetar.</w:t>
      </w:r>
    </w:p>
    <w:p w14:paraId="0045DDF9" w14:textId="77777777" w:rsidR="00653EFB" w:rsidRPr="00653EFB" w:rsidRDefault="00653EFB" w:rsidP="00286C97">
      <w:pPr>
        <w:jc w:val="both"/>
        <w:rPr>
          <w:sz w:val="26"/>
          <w:szCs w:val="26"/>
        </w:rPr>
      </w:pPr>
      <w:r w:rsidRPr="00653EFB">
        <w:rPr>
          <w:b/>
          <w:bCs/>
          <w:sz w:val="26"/>
          <w:szCs w:val="26"/>
        </w:rPr>
        <w:t>11</w:t>
      </w:r>
      <w:r w:rsidRPr="00653EFB">
        <w:rPr>
          <w:sz w:val="26"/>
          <w:szCs w:val="26"/>
        </w:rPr>
        <w:t xml:space="preserve">.Se </w:t>
      </w:r>
      <w:proofErr w:type="spellStart"/>
      <w:r w:rsidRPr="00653EFB">
        <w:rPr>
          <w:sz w:val="26"/>
          <w:szCs w:val="26"/>
        </w:rPr>
        <w:t>autorizează:Dl</w:t>
      </w:r>
      <w:proofErr w:type="spellEnd"/>
      <w:r w:rsidRPr="00653EFB">
        <w:rPr>
          <w:sz w:val="26"/>
          <w:szCs w:val="26"/>
        </w:rPr>
        <w:t xml:space="preserve"> </w:t>
      </w:r>
      <w:proofErr w:type="spellStart"/>
      <w:r w:rsidRPr="00653EFB">
        <w:rPr>
          <w:sz w:val="26"/>
          <w:szCs w:val="26"/>
        </w:rPr>
        <w:t>Lozovoi</w:t>
      </w:r>
      <w:proofErr w:type="spellEnd"/>
      <w:r w:rsidRPr="00653EFB">
        <w:rPr>
          <w:sz w:val="26"/>
          <w:szCs w:val="26"/>
        </w:rPr>
        <w:t xml:space="preserve"> Mihail Primarul cu rolul de administrator de buget;</w:t>
      </w:r>
    </w:p>
    <w:p w14:paraId="136147EA" w14:textId="77777777" w:rsidR="00653EFB" w:rsidRPr="00653EFB" w:rsidRDefault="00653EFB" w:rsidP="00286C97">
      <w:pPr>
        <w:ind w:firstLine="708"/>
        <w:jc w:val="both"/>
        <w:rPr>
          <w:sz w:val="26"/>
          <w:szCs w:val="26"/>
        </w:rPr>
      </w:pPr>
      <w:r w:rsidRPr="00653EFB">
        <w:rPr>
          <w:sz w:val="26"/>
          <w:szCs w:val="26"/>
        </w:rPr>
        <w:t>- administratorul de buget:</w:t>
      </w:r>
    </w:p>
    <w:p w14:paraId="1610A72A" w14:textId="77777777" w:rsidR="00653EFB" w:rsidRPr="00653EFB" w:rsidRDefault="00653EFB" w:rsidP="00286C97">
      <w:pPr>
        <w:ind w:firstLine="708"/>
        <w:jc w:val="both"/>
        <w:rPr>
          <w:sz w:val="26"/>
          <w:szCs w:val="26"/>
        </w:rPr>
      </w:pPr>
      <w:r w:rsidRPr="00653EFB">
        <w:rPr>
          <w:sz w:val="26"/>
          <w:szCs w:val="26"/>
        </w:rPr>
        <w:t xml:space="preserve">- să modifice planurile de alocații între diferite nivele ale clasificației economice (k2) în cadrul aceleiași funcții (F1-F3) în cadrul unui subprogram, fără majorarea cheltuielilor de personal și fără modificarea cheltuielilor de personal și fără modificarea cheltuielilor pentru investiții capitale și a transferurilor </w:t>
      </w:r>
      <w:proofErr w:type="spellStart"/>
      <w:r w:rsidRPr="00653EFB">
        <w:rPr>
          <w:sz w:val="26"/>
          <w:szCs w:val="26"/>
        </w:rPr>
        <w:t>interbugetare</w:t>
      </w:r>
      <w:proofErr w:type="spellEnd"/>
      <w:r w:rsidRPr="00653EFB">
        <w:rPr>
          <w:sz w:val="26"/>
          <w:szCs w:val="26"/>
        </w:rPr>
        <w:t>;</w:t>
      </w:r>
    </w:p>
    <w:p w14:paraId="17E9BF39" w14:textId="77777777" w:rsidR="00653EFB" w:rsidRPr="00653EFB" w:rsidRDefault="00653EFB" w:rsidP="00286C97">
      <w:pPr>
        <w:ind w:firstLine="708"/>
        <w:jc w:val="both"/>
        <w:rPr>
          <w:sz w:val="26"/>
          <w:szCs w:val="26"/>
        </w:rPr>
      </w:pPr>
      <w:r w:rsidRPr="00653EFB">
        <w:rPr>
          <w:sz w:val="26"/>
          <w:szCs w:val="26"/>
        </w:rPr>
        <w:t xml:space="preserve">- să includă în programele respective de cheltuieli, în baza dispoziției, alocațiile repartizate prin decizia autorității reprezentative și deliberative din fondul de rezervă, precum și transferurile cu destinație specială de la bugetul de stat la bugetele locale, repartizate prin alte acte normative, </w:t>
      </w:r>
      <w:proofErr w:type="spellStart"/>
      <w:r w:rsidRPr="00653EFB">
        <w:rPr>
          <w:sz w:val="26"/>
          <w:szCs w:val="26"/>
        </w:rPr>
        <w:t>decît</w:t>
      </w:r>
      <w:proofErr w:type="spellEnd"/>
      <w:r w:rsidRPr="00653EFB">
        <w:rPr>
          <w:sz w:val="26"/>
          <w:szCs w:val="26"/>
        </w:rPr>
        <w:t xml:space="preserve"> legea bugetului de stat ;</w:t>
      </w:r>
      <w:r w:rsidRPr="00653EFB">
        <w:rPr>
          <w:sz w:val="26"/>
          <w:szCs w:val="26"/>
        </w:rPr>
        <w:tab/>
      </w:r>
    </w:p>
    <w:p w14:paraId="7D59A5E2" w14:textId="77777777" w:rsidR="00653EFB" w:rsidRPr="00653EFB" w:rsidRDefault="00653EFB" w:rsidP="00286C97">
      <w:pPr>
        <w:numPr>
          <w:ilvl w:val="0"/>
          <w:numId w:val="5"/>
        </w:numPr>
        <w:ind w:left="850"/>
        <w:jc w:val="both"/>
        <w:rPr>
          <w:sz w:val="26"/>
          <w:szCs w:val="26"/>
        </w:rPr>
      </w:pPr>
      <w:r w:rsidRPr="00653EFB">
        <w:rPr>
          <w:sz w:val="26"/>
          <w:szCs w:val="26"/>
        </w:rPr>
        <w:t>autoritățile bugetare (</w:t>
      </w:r>
      <w:proofErr w:type="spellStart"/>
      <w:r w:rsidRPr="00653EFB">
        <w:rPr>
          <w:sz w:val="26"/>
          <w:szCs w:val="26"/>
        </w:rPr>
        <w:t>Org</w:t>
      </w:r>
      <w:proofErr w:type="spellEnd"/>
      <w:r w:rsidRPr="00653EFB">
        <w:rPr>
          <w:sz w:val="26"/>
          <w:szCs w:val="26"/>
        </w:rPr>
        <w:t xml:space="preserve"> 1 și Org1i) să modifice planurile de alocații între instituțiile subordonate între nivele , în cadrul aceleiași funcții, cu respectarea limitei stabilite. </w:t>
      </w:r>
    </w:p>
    <w:p w14:paraId="733DB9A1" w14:textId="77777777" w:rsidR="00653EFB" w:rsidRPr="00653EFB" w:rsidRDefault="00653EFB" w:rsidP="00286C97">
      <w:pPr>
        <w:ind w:left="851"/>
        <w:jc w:val="both"/>
        <w:rPr>
          <w:sz w:val="26"/>
          <w:szCs w:val="26"/>
        </w:rPr>
      </w:pPr>
      <w:r w:rsidRPr="00653EFB">
        <w:rPr>
          <w:sz w:val="26"/>
          <w:szCs w:val="26"/>
        </w:rPr>
        <w:t>Totodată, autoritățile bugetare pot modifica resursele colectate între instituțiile din cadrul aceleiași funcții (F-1-F3), fără modificarea limitei aprobate.</w:t>
      </w:r>
    </w:p>
    <w:p w14:paraId="22074283" w14:textId="77777777" w:rsidR="00653EFB" w:rsidRPr="00653EFB" w:rsidRDefault="00653EFB" w:rsidP="00286C97">
      <w:pPr>
        <w:numPr>
          <w:ilvl w:val="0"/>
          <w:numId w:val="6"/>
        </w:numPr>
        <w:ind w:left="850"/>
        <w:jc w:val="both"/>
        <w:rPr>
          <w:sz w:val="26"/>
          <w:szCs w:val="26"/>
        </w:rPr>
      </w:pPr>
      <w:r w:rsidRPr="00653EFB">
        <w:rPr>
          <w:sz w:val="26"/>
          <w:szCs w:val="26"/>
        </w:rPr>
        <w:t>instituțiile bugetare să modifice planurile de alocații între nivele K5-K6, cu  respectarea limitei stabilite la nivel de K4 al clasificației economice de către instituția superioară.</w:t>
      </w:r>
    </w:p>
    <w:p w14:paraId="35EA2F87" w14:textId="7056C199" w:rsidR="00B84E75" w:rsidRPr="00B84E75" w:rsidRDefault="00B84E75" w:rsidP="00B84E75">
      <w:pPr>
        <w:widowControl w:val="0"/>
        <w:autoSpaceDE w:val="0"/>
        <w:autoSpaceDN w:val="0"/>
        <w:spacing w:line="322" w:lineRule="exact"/>
        <w:jc w:val="both"/>
        <w:rPr>
          <w:rFonts w:eastAsia="Calibri"/>
          <w:sz w:val="26"/>
          <w:szCs w:val="26"/>
          <w:lang w:val="en-US" w:eastAsia="en-US"/>
        </w:rPr>
      </w:pPr>
      <w:r>
        <w:rPr>
          <w:rFonts w:eastAsia="Calibri"/>
          <w:b/>
          <w:bCs/>
          <w:sz w:val="26"/>
          <w:szCs w:val="26"/>
          <w:lang w:val="en-US" w:eastAsia="en-US"/>
        </w:rPr>
        <w:t>12</w:t>
      </w:r>
      <w:r w:rsidRPr="00B84E75">
        <w:rPr>
          <w:rFonts w:eastAsia="Calibri"/>
          <w:b/>
          <w:bCs/>
          <w:sz w:val="26"/>
          <w:szCs w:val="26"/>
          <w:lang w:val="en-US" w:eastAsia="en-US"/>
        </w:rPr>
        <w:t>.</w:t>
      </w:r>
      <w:r w:rsidRPr="00B84E75">
        <w:rPr>
          <w:rFonts w:eastAsia="Calibri"/>
          <w:sz w:val="26"/>
          <w:szCs w:val="26"/>
          <w:lang w:val="en-US" w:eastAsia="en-US"/>
        </w:rPr>
        <w:t xml:space="preserve"> </w:t>
      </w:r>
      <w:proofErr w:type="spellStart"/>
      <w:r w:rsidRPr="00B84E75">
        <w:rPr>
          <w:rFonts w:eastAsia="Calibri"/>
          <w:sz w:val="26"/>
          <w:szCs w:val="26"/>
          <w:lang w:val="en-US" w:eastAsia="en-US"/>
        </w:rPr>
        <w:t>Prezenta</w:t>
      </w:r>
      <w:proofErr w:type="spellEnd"/>
      <w:r w:rsidRPr="00B84E75">
        <w:rPr>
          <w:rFonts w:eastAsia="Calibri"/>
          <w:sz w:val="26"/>
          <w:szCs w:val="26"/>
          <w:lang w:val="en-US" w:eastAsia="en-US"/>
        </w:rPr>
        <w:t xml:space="preserve"> </w:t>
      </w:r>
      <w:proofErr w:type="spellStart"/>
      <w:r w:rsidRPr="00B84E75">
        <w:rPr>
          <w:rFonts w:eastAsia="Calibri"/>
          <w:sz w:val="26"/>
          <w:szCs w:val="26"/>
          <w:lang w:val="en-US" w:eastAsia="en-US"/>
        </w:rPr>
        <w:t>decizie</w:t>
      </w:r>
      <w:proofErr w:type="spellEnd"/>
      <w:r w:rsidRPr="00B84E75">
        <w:rPr>
          <w:rFonts w:eastAsia="Calibri"/>
          <w:sz w:val="26"/>
          <w:szCs w:val="26"/>
          <w:lang w:val="en-US" w:eastAsia="en-US"/>
        </w:rPr>
        <w:t xml:space="preserve"> se </w:t>
      </w:r>
      <w:proofErr w:type="spellStart"/>
      <w:r w:rsidRPr="00B84E75">
        <w:rPr>
          <w:rFonts w:eastAsia="Calibri"/>
          <w:sz w:val="26"/>
          <w:szCs w:val="26"/>
          <w:lang w:val="en-US" w:eastAsia="en-US"/>
        </w:rPr>
        <w:t>aduce</w:t>
      </w:r>
      <w:proofErr w:type="spellEnd"/>
      <w:r w:rsidRPr="00B84E75">
        <w:rPr>
          <w:rFonts w:eastAsia="Calibri"/>
          <w:sz w:val="26"/>
          <w:szCs w:val="26"/>
          <w:lang w:val="en-US" w:eastAsia="en-US"/>
        </w:rPr>
        <w:t xml:space="preserve"> la </w:t>
      </w:r>
      <w:proofErr w:type="spellStart"/>
      <w:r w:rsidRPr="00B84E75">
        <w:rPr>
          <w:rFonts w:eastAsia="Calibri"/>
          <w:sz w:val="26"/>
          <w:szCs w:val="26"/>
          <w:lang w:val="en-US" w:eastAsia="en-US"/>
        </w:rPr>
        <w:t>cunoştinţă</w:t>
      </w:r>
      <w:proofErr w:type="spellEnd"/>
      <w:r w:rsidRPr="00B84E75">
        <w:rPr>
          <w:rFonts w:eastAsia="Calibri"/>
          <w:sz w:val="26"/>
          <w:szCs w:val="26"/>
          <w:lang w:val="en-US" w:eastAsia="en-US"/>
        </w:rPr>
        <w:t xml:space="preserve"> </w:t>
      </w:r>
      <w:proofErr w:type="spellStart"/>
      <w:r>
        <w:rPr>
          <w:rFonts w:eastAsia="Calibri"/>
          <w:sz w:val="26"/>
          <w:szCs w:val="26"/>
          <w:lang w:val="en-US" w:eastAsia="en-US"/>
        </w:rPr>
        <w:t>în</w:t>
      </w:r>
      <w:proofErr w:type="spellEnd"/>
      <w:r>
        <w:rPr>
          <w:rFonts w:eastAsia="Calibri"/>
          <w:sz w:val="26"/>
          <w:szCs w:val="26"/>
          <w:lang w:val="en-US" w:eastAsia="en-US"/>
        </w:rPr>
        <w:t xml:space="preserve"> </w:t>
      </w:r>
      <w:proofErr w:type="spellStart"/>
      <w:r>
        <w:rPr>
          <w:rFonts w:eastAsia="Calibri"/>
          <w:sz w:val="26"/>
          <w:szCs w:val="26"/>
          <w:lang w:val="en-US" w:eastAsia="en-US"/>
        </w:rPr>
        <w:t>modul</w:t>
      </w:r>
      <w:proofErr w:type="spellEnd"/>
      <w:r>
        <w:rPr>
          <w:rFonts w:eastAsia="Calibri"/>
          <w:sz w:val="26"/>
          <w:szCs w:val="26"/>
          <w:lang w:val="en-US" w:eastAsia="en-US"/>
        </w:rPr>
        <w:t xml:space="preserve"> </w:t>
      </w:r>
      <w:proofErr w:type="spellStart"/>
      <w:r w:rsidRPr="00B84E75">
        <w:rPr>
          <w:rFonts w:eastAsia="Calibri"/>
          <w:sz w:val="26"/>
          <w:szCs w:val="26"/>
          <w:lang w:val="en-US" w:eastAsia="en-US"/>
        </w:rPr>
        <w:t>corespunzător</w:t>
      </w:r>
      <w:proofErr w:type="spellEnd"/>
      <w:r w:rsidRPr="00B84E75">
        <w:rPr>
          <w:rFonts w:eastAsia="Calibri"/>
          <w:sz w:val="26"/>
          <w:szCs w:val="26"/>
          <w:lang w:val="en-US" w:eastAsia="en-US"/>
        </w:rPr>
        <w:t xml:space="preserve"> </w:t>
      </w:r>
      <w:proofErr w:type="spellStart"/>
      <w:r w:rsidRPr="00B84E75">
        <w:rPr>
          <w:rFonts w:eastAsia="Calibri"/>
          <w:sz w:val="26"/>
          <w:szCs w:val="26"/>
          <w:lang w:val="en-US" w:eastAsia="en-US"/>
        </w:rPr>
        <w:t>şi</w:t>
      </w:r>
      <w:proofErr w:type="spellEnd"/>
      <w:r w:rsidRPr="00B84E75">
        <w:rPr>
          <w:rFonts w:eastAsia="Calibri"/>
          <w:sz w:val="26"/>
          <w:szCs w:val="26"/>
          <w:lang w:val="en-US" w:eastAsia="en-US"/>
        </w:rPr>
        <w:t xml:space="preserve"> </w:t>
      </w:r>
      <w:proofErr w:type="spellStart"/>
      <w:r w:rsidRPr="00B84E75">
        <w:rPr>
          <w:rFonts w:eastAsia="Calibri"/>
          <w:sz w:val="26"/>
          <w:szCs w:val="26"/>
          <w:lang w:val="en-US" w:eastAsia="en-US"/>
        </w:rPr>
        <w:t>intră</w:t>
      </w:r>
      <w:proofErr w:type="spellEnd"/>
      <w:r w:rsidRPr="00B84E75">
        <w:rPr>
          <w:rFonts w:eastAsia="Calibri"/>
          <w:sz w:val="26"/>
          <w:szCs w:val="26"/>
          <w:lang w:val="en-US" w:eastAsia="en-US"/>
        </w:rPr>
        <w:t xml:space="preserve"> </w:t>
      </w:r>
      <w:proofErr w:type="spellStart"/>
      <w:r w:rsidRPr="00B84E75">
        <w:rPr>
          <w:rFonts w:eastAsia="Calibri"/>
          <w:sz w:val="26"/>
          <w:szCs w:val="26"/>
          <w:lang w:val="en-US" w:eastAsia="en-US"/>
        </w:rPr>
        <w:t>în</w:t>
      </w:r>
      <w:proofErr w:type="spellEnd"/>
      <w:r w:rsidRPr="00B84E75">
        <w:rPr>
          <w:rFonts w:eastAsia="Calibri"/>
          <w:sz w:val="26"/>
          <w:szCs w:val="26"/>
          <w:lang w:val="en-US" w:eastAsia="en-US"/>
        </w:rPr>
        <w:t xml:space="preserve"> </w:t>
      </w:r>
      <w:proofErr w:type="spellStart"/>
      <w:r w:rsidRPr="00B84E75">
        <w:rPr>
          <w:rFonts w:eastAsia="Calibri"/>
          <w:sz w:val="26"/>
          <w:szCs w:val="26"/>
          <w:lang w:val="en-US" w:eastAsia="en-US"/>
        </w:rPr>
        <w:t>vigoare</w:t>
      </w:r>
      <w:proofErr w:type="spellEnd"/>
      <w:r w:rsidRPr="00B84E75">
        <w:rPr>
          <w:rFonts w:eastAsia="Calibri"/>
          <w:sz w:val="26"/>
          <w:szCs w:val="26"/>
          <w:lang w:val="en-US" w:eastAsia="en-US"/>
        </w:rPr>
        <w:t xml:space="preserve"> de la 01 </w:t>
      </w:r>
      <w:proofErr w:type="spellStart"/>
      <w:r w:rsidRPr="00B84E75">
        <w:rPr>
          <w:rFonts w:eastAsia="Calibri"/>
          <w:sz w:val="26"/>
          <w:szCs w:val="26"/>
          <w:lang w:val="en-US" w:eastAsia="en-US"/>
        </w:rPr>
        <w:t>ianuarie</w:t>
      </w:r>
      <w:proofErr w:type="spellEnd"/>
      <w:r w:rsidRPr="00B84E75">
        <w:rPr>
          <w:rFonts w:eastAsia="Calibri"/>
          <w:sz w:val="26"/>
          <w:szCs w:val="26"/>
          <w:lang w:val="en-US" w:eastAsia="en-US"/>
        </w:rPr>
        <w:t xml:space="preserve"> 2026</w:t>
      </w:r>
      <w:r>
        <w:rPr>
          <w:rFonts w:eastAsia="Calibri"/>
          <w:sz w:val="26"/>
          <w:szCs w:val="26"/>
          <w:lang w:val="en-US" w:eastAsia="en-US"/>
        </w:rPr>
        <w:t xml:space="preserve">, </w:t>
      </w:r>
      <w:proofErr w:type="spellStart"/>
      <w:r>
        <w:rPr>
          <w:rFonts w:eastAsia="Calibri"/>
          <w:sz w:val="26"/>
          <w:szCs w:val="26"/>
          <w:lang w:val="en-US" w:eastAsia="en-US"/>
        </w:rPr>
        <w:t>fiind</w:t>
      </w:r>
      <w:proofErr w:type="spellEnd"/>
      <w:r>
        <w:rPr>
          <w:rFonts w:eastAsia="Calibri"/>
          <w:sz w:val="26"/>
          <w:szCs w:val="26"/>
          <w:lang w:val="en-US" w:eastAsia="en-US"/>
        </w:rPr>
        <w:t xml:space="preserve"> </w:t>
      </w:r>
      <w:proofErr w:type="spellStart"/>
      <w:r>
        <w:rPr>
          <w:rFonts w:eastAsia="Calibri"/>
          <w:sz w:val="26"/>
          <w:szCs w:val="26"/>
          <w:lang w:val="en-US" w:eastAsia="en-US"/>
        </w:rPr>
        <w:t>publicată</w:t>
      </w:r>
      <w:proofErr w:type="spellEnd"/>
      <w:r>
        <w:rPr>
          <w:rFonts w:eastAsia="Calibri"/>
          <w:sz w:val="26"/>
          <w:szCs w:val="26"/>
          <w:lang w:val="en-US" w:eastAsia="en-US"/>
        </w:rPr>
        <w:t xml:space="preserve"> </w:t>
      </w:r>
      <w:proofErr w:type="spellStart"/>
      <w:r w:rsidRPr="00B84E75">
        <w:rPr>
          <w:rFonts w:eastAsia="Calibri"/>
          <w:sz w:val="26"/>
          <w:szCs w:val="26"/>
          <w:lang w:val="en-US" w:eastAsia="en-US"/>
        </w:rPr>
        <w:t>în</w:t>
      </w:r>
      <w:proofErr w:type="spellEnd"/>
      <w:r w:rsidRPr="00B84E75">
        <w:rPr>
          <w:rFonts w:eastAsia="Calibri"/>
          <w:sz w:val="26"/>
          <w:szCs w:val="26"/>
          <w:lang w:val="en-US" w:eastAsia="en-US"/>
        </w:rPr>
        <w:t xml:space="preserve"> </w:t>
      </w:r>
      <w:proofErr w:type="spellStart"/>
      <w:r w:rsidRPr="00B84E75">
        <w:rPr>
          <w:rFonts w:eastAsia="Calibri"/>
          <w:sz w:val="26"/>
          <w:szCs w:val="26"/>
          <w:lang w:val="en-US" w:eastAsia="en-US"/>
        </w:rPr>
        <w:t>Registrul</w:t>
      </w:r>
      <w:proofErr w:type="spellEnd"/>
      <w:r w:rsidRPr="00B84E75">
        <w:rPr>
          <w:rFonts w:eastAsia="Calibri"/>
          <w:sz w:val="26"/>
          <w:szCs w:val="26"/>
          <w:lang w:val="en-US" w:eastAsia="en-US"/>
        </w:rPr>
        <w:t xml:space="preserve"> de Stat al </w:t>
      </w:r>
      <w:proofErr w:type="spellStart"/>
      <w:r w:rsidRPr="00B84E75">
        <w:rPr>
          <w:rFonts w:eastAsia="Calibri"/>
          <w:sz w:val="26"/>
          <w:szCs w:val="26"/>
          <w:lang w:val="en-US" w:eastAsia="en-US"/>
        </w:rPr>
        <w:t>Actelor</w:t>
      </w:r>
      <w:proofErr w:type="spellEnd"/>
      <w:r w:rsidRPr="00B84E75">
        <w:rPr>
          <w:rFonts w:eastAsia="Calibri"/>
          <w:sz w:val="26"/>
          <w:szCs w:val="26"/>
          <w:lang w:val="en-US" w:eastAsia="en-US"/>
        </w:rPr>
        <w:t xml:space="preserve"> Locale </w:t>
      </w:r>
      <w:proofErr w:type="spellStart"/>
      <w:r w:rsidRPr="00B84E75">
        <w:rPr>
          <w:rFonts w:eastAsia="Calibri"/>
          <w:sz w:val="26"/>
          <w:szCs w:val="26"/>
          <w:lang w:val="en-US" w:eastAsia="en-US"/>
        </w:rPr>
        <w:t>şi</w:t>
      </w:r>
      <w:proofErr w:type="spellEnd"/>
      <w:r w:rsidRPr="00B84E75">
        <w:rPr>
          <w:rFonts w:eastAsia="Calibri"/>
          <w:sz w:val="26"/>
          <w:szCs w:val="26"/>
          <w:lang w:val="en-US" w:eastAsia="en-US"/>
        </w:rPr>
        <w:t xml:space="preserve"> </w:t>
      </w:r>
      <w:proofErr w:type="spellStart"/>
      <w:r w:rsidRPr="00B84E75">
        <w:rPr>
          <w:rFonts w:eastAsia="Calibri"/>
          <w:sz w:val="26"/>
          <w:szCs w:val="26"/>
          <w:lang w:val="en-US" w:eastAsia="en-US"/>
        </w:rPr>
        <w:t>poate</w:t>
      </w:r>
      <w:proofErr w:type="spellEnd"/>
      <w:r w:rsidRPr="00B84E75">
        <w:rPr>
          <w:rFonts w:eastAsia="Calibri"/>
          <w:sz w:val="26"/>
          <w:szCs w:val="26"/>
          <w:lang w:val="en-US" w:eastAsia="en-US"/>
        </w:rPr>
        <w:t xml:space="preserve"> fi </w:t>
      </w:r>
      <w:proofErr w:type="spellStart"/>
      <w:r w:rsidRPr="00B84E75">
        <w:rPr>
          <w:rFonts w:eastAsia="Calibri"/>
          <w:sz w:val="26"/>
          <w:szCs w:val="26"/>
          <w:lang w:val="en-US" w:eastAsia="en-US"/>
        </w:rPr>
        <w:t>contestată</w:t>
      </w:r>
      <w:proofErr w:type="spellEnd"/>
      <w:r w:rsidRPr="00B84E75">
        <w:rPr>
          <w:rFonts w:eastAsia="Calibri"/>
          <w:sz w:val="26"/>
          <w:szCs w:val="26"/>
          <w:lang w:val="en-US" w:eastAsia="en-US"/>
        </w:rPr>
        <w:t xml:space="preserve"> la </w:t>
      </w:r>
      <w:proofErr w:type="spellStart"/>
      <w:r w:rsidRPr="00B84E75">
        <w:rPr>
          <w:rFonts w:eastAsia="Calibri"/>
          <w:sz w:val="26"/>
          <w:szCs w:val="26"/>
          <w:lang w:val="en-US" w:eastAsia="en-US"/>
        </w:rPr>
        <w:t>Judecătoria</w:t>
      </w:r>
      <w:proofErr w:type="spellEnd"/>
      <w:r w:rsidRPr="00B84E75">
        <w:rPr>
          <w:rFonts w:eastAsia="Calibri"/>
          <w:sz w:val="26"/>
          <w:szCs w:val="26"/>
          <w:lang w:val="en-US" w:eastAsia="en-US"/>
        </w:rPr>
        <w:t xml:space="preserve"> </w:t>
      </w:r>
      <w:proofErr w:type="spellStart"/>
      <w:r w:rsidRPr="00B84E75">
        <w:rPr>
          <w:rFonts w:eastAsia="Calibri"/>
          <w:sz w:val="26"/>
          <w:szCs w:val="26"/>
          <w:lang w:val="en-US" w:eastAsia="en-US"/>
        </w:rPr>
        <w:t>Hînceşti</w:t>
      </w:r>
      <w:proofErr w:type="spellEnd"/>
      <w:r w:rsidRPr="00B84E75">
        <w:rPr>
          <w:rFonts w:eastAsia="Calibri"/>
          <w:sz w:val="26"/>
          <w:szCs w:val="26"/>
          <w:lang w:val="en-US" w:eastAsia="en-US"/>
        </w:rPr>
        <w:t xml:space="preserve">, </w:t>
      </w:r>
      <w:proofErr w:type="spellStart"/>
      <w:r w:rsidRPr="00B84E75">
        <w:rPr>
          <w:rFonts w:eastAsia="Calibri"/>
          <w:sz w:val="26"/>
          <w:szCs w:val="26"/>
          <w:lang w:val="en-US" w:eastAsia="en-US"/>
        </w:rPr>
        <w:t>sediul</w:t>
      </w:r>
      <w:proofErr w:type="spellEnd"/>
      <w:r w:rsidRPr="00B84E75">
        <w:rPr>
          <w:rFonts w:eastAsia="Calibri"/>
          <w:sz w:val="26"/>
          <w:szCs w:val="26"/>
          <w:lang w:val="en-US" w:eastAsia="en-US"/>
        </w:rPr>
        <w:t xml:space="preserve"> </w:t>
      </w:r>
      <w:proofErr w:type="spellStart"/>
      <w:r w:rsidRPr="00B84E75">
        <w:rPr>
          <w:rFonts w:eastAsia="Calibri"/>
          <w:sz w:val="26"/>
          <w:szCs w:val="26"/>
          <w:lang w:val="en-US" w:eastAsia="en-US"/>
        </w:rPr>
        <w:t>Ialoveni</w:t>
      </w:r>
      <w:proofErr w:type="spellEnd"/>
      <w:r w:rsidRPr="00B84E75">
        <w:rPr>
          <w:rFonts w:eastAsia="Calibri"/>
          <w:sz w:val="26"/>
          <w:szCs w:val="26"/>
          <w:lang w:val="en-US" w:eastAsia="en-US"/>
        </w:rPr>
        <w:t xml:space="preserve">, </w:t>
      </w:r>
      <w:proofErr w:type="spellStart"/>
      <w:r w:rsidRPr="00B84E75">
        <w:rPr>
          <w:rFonts w:eastAsia="Calibri"/>
          <w:sz w:val="26"/>
          <w:szCs w:val="26"/>
          <w:lang w:val="en-US" w:eastAsia="en-US"/>
        </w:rPr>
        <w:t>în</w:t>
      </w:r>
      <w:proofErr w:type="spellEnd"/>
      <w:r w:rsidRPr="00B84E75">
        <w:rPr>
          <w:rFonts w:eastAsia="Calibri"/>
          <w:sz w:val="26"/>
          <w:szCs w:val="26"/>
          <w:lang w:val="en-US" w:eastAsia="en-US"/>
        </w:rPr>
        <w:t xml:space="preserve"> termen de 30 de </w:t>
      </w:r>
      <w:proofErr w:type="spellStart"/>
      <w:r w:rsidRPr="00B84E75">
        <w:rPr>
          <w:rFonts w:eastAsia="Calibri"/>
          <w:sz w:val="26"/>
          <w:szCs w:val="26"/>
          <w:lang w:val="en-US" w:eastAsia="en-US"/>
        </w:rPr>
        <w:t>zile</w:t>
      </w:r>
      <w:proofErr w:type="spellEnd"/>
      <w:r w:rsidRPr="00B84E75">
        <w:rPr>
          <w:rFonts w:eastAsia="Calibri"/>
          <w:sz w:val="26"/>
          <w:szCs w:val="26"/>
          <w:lang w:val="en-US" w:eastAsia="en-US"/>
        </w:rPr>
        <w:t xml:space="preserve"> de la data </w:t>
      </w:r>
      <w:proofErr w:type="spellStart"/>
      <w:r w:rsidRPr="00B84E75">
        <w:rPr>
          <w:rFonts w:eastAsia="Calibri"/>
          <w:sz w:val="26"/>
          <w:szCs w:val="26"/>
          <w:lang w:val="en-US" w:eastAsia="en-US"/>
        </w:rPr>
        <w:t>comunicării</w:t>
      </w:r>
      <w:proofErr w:type="spellEnd"/>
      <w:r w:rsidRPr="00B84E75">
        <w:rPr>
          <w:rFonts w:eastAsia="Calibri"/>
          <w:sz w:val="26"/>
          <w:szCs w:val="26"/>
          <w:lang w:val="en-US" w:eastAsia="en-US"/>
        </w:rPr>
        <w:t xml:space="preserve">, </w:t>
      </w:r>
      <w:proofErr w:type="spellStart"/>
      <w:r w:rsidRPr="00B84E75">
        <w:rPr>
          <w:rFonts w:eastAsia="Calibri"/>
          <w:sz w:val="26"/>
          <w:szCs w:val="26"/>
          <w:lang w:val="en-US" w:eastAsia="en-US"/>
        </w:rPr>
        <w:t>potrivit</w:t>
      </w:r>
      <w:proofErr w:type="spellEnd"/>
      <w:r w:rsidRPr="00B84E75">
        <w:rPr>
          <w:rFonts w:eastAsia="Calibri"/>
          <w:sz w:val="26"/>
          <w:szCs w:val="26"/>
          <w:lang w:val="en-US" w:eastAsia="en-US"/>
        </w:rPr>
        <w:t xml:space="preserve"> </w:t>
      </w:r>
      <w:proofErr w:type="spellStart"/>
      <w:r w:rsidRPr="00B84E75">
        <w:rPr>
          <w:rFonts w:eastAsia="Calibri"/>
          <w:sz w:val="26"/>
          <w:szCs w:val="26"/>
          <w:lang w:val="en-US" w:eastAsia="en-US"/>
        </w:rPr>
        <w:t>prevederilor</w:t>
      </w:r>
      <w:proofErr w:type="spellEnd"/>
      <w:r w:rsidRPr="00B84E75">
        <w:rPr>
          <w:rFonts w:eastAsia="Calibri"/>
          <w:sz w:val="26"/>
          <w:szCs w:val="26"/>
          <w:lang w:val="en-US" w:eastAsia="en-US"/>
        </w:rPr>
        <w:t xml:space="preserve"> </w:t>
      </w:r>
      <w:proofErr w:type="spellStart"/>
      <w:r w:rsidRPr="00B84E75">
        <w:rPr>
          <w:rFonts w:eastAsia="Calibri"/>
          <w:sz w:val="26"/>
          <w:szCs w:val="26"/>
          <w:lang w:val="en-US" w:eastAsia="en-US"/>
        </w:rPr>
        <w:t>Codului</w:t>
      </w:r>
      <w:proofErr w:type="spellEnd"/>
      <w:r w:rsidRPr="00B84E75">
        <w:rPr>
          <w:rFonts w:eastAsia="Calibri"/>
          <w:sz w:val="26"/>
          <w:szCs w:val="26"/>
          <w:lang w:val="en-US" w:eastAsia="en-US"/>
        </w:rPr>
        <w:t xml:space="preserve"> </w:t>
      </w:r>
      <w:proofErr w:type="spellStart"/>
      <w:r w:rsidRPr="00B84E75">
        <w:rPr>
          <w:rFonts w:eastAsia="Calibri"/>
          <w:sz w:val="26"/>
          <w:szCs w:val="26"/>
          <w:lang w:val="en-US" w:eastAsia="en-US"/>
        </w:rPr>
        <w:t>Administrativ</w:t>
      </w:r>
      <w:proofErr w:type="spellEnd"/>
      <w:r w:rsidRPr="00B84E75">
        <w:rPr>
          <w:rFonts w:eastAsia="Calibri"/>
          <w:sz w:val="26"/>
          <w:szCs w:val="26"/>
          <w:lang w:val="en-US" w:eastAsia="en-US"/>
        </w:rPr>
        <w:t xml:space="preserve"> nr.116/2018.</w:t>
      </w:r>
    </w:p>
    <w:p w14:paraId="0B8F5A29" w14:textId="742E2F99" w:rsidR="00653EFB" w:rsidRPr="00B84E75" w:rsidRDefault="00653EFB" w:rsidP="00286C97">
      <w:pPr>
        <w:ind w:left="490"/>
        <w:jc w:val="both"/>
        <w:rPr>
          <w:sz w:val="26"/>
          <w:szCs w:val="26"/>
          <w:lang w:val="en-US"/>
        </w:rPr>
      </w:pPr>
    </w:p>
    <w:p w14:paraId="15827DB6" w14:textId="24786806" w:rsidR="00653EFB" w:rsidRPr="00653EFB" w:rsidRDefault="00653EFB" w:rsidP="00B84E75">
      <w:pPr>
        <w:jc w:val="both"/>
        <w:rPr>
          <w:sz w:val="26"/>
          <w:szCs w:val="26"/>
        </w:rPr>
      </w:pPr>
      <w:r w:rsidRPr="00653EFB">
        <w:rPr>
          <w:b/>
          <w:bCs/>
          <w:sz w:val="26"/>
          <w:szCs w:val="26"/>
        </w:rPr>
        <w:t>13.</w:t>
      </w:r>
      <w:r w:rsidRPr="00653EFB">
        <w:rPr>
          <w:sz w:val="26"/>
          <w:szCs w:val="26"/>
        </w:rPr>
        <w:t>Dna Solomon Albina Secretarul consiliului, va asigura aducerea la cunoștință publică, prin publicare sau prin afișare în locuri publice, a prezentei decizii și a anexelor la decizie.</w:t>
      </w:r>
    </w:p>
    <w:p w14:paraId="2C9C0599" w14:textId="77777777" w:rsidR="00B84E75" w:rsidRDefault="00B84E75" w:rsidP="00653EFB">
      <w:pPr>
        <w:autoSpaceDE w:val="0"/>
        <w:autoSpaceDN w:val="0"/>
        <w:adjustRightInd w:val="0"/>
        <w:rPr>
          <w:b/>
          <w:bCs/>
          <w:sz w:val="26"/>
          <w:szCs w:val="26"/>
          <w:lang w:val="pt-PT" w:eastAsia="en-US"/>
        </w:rPr>
      </w:pPr>
    </w:p>
    <w:p w14:paraId="09FD5FE2" w14:textId="77777777" w:rsidR="00486A9B" w:rsidRPr="002B6155" w:rsidRDefault="00486A9B" w:rsidP="00486A9B">
      <w:pPr>
        <w:rPr>
          <w:b/>
          <w:bCs/>
          <w:sz w:val="26"/>
          <w:szCs w:val="26"/>
          <w:lang w:val="pt-PT" w:eastAsia="ru-RU"/>
        </w:rPr>
      </w:pPr>
      <w:r w:rsidRPr="002B6155">
        <w:rPr>
          <w:b/>
          <w:sz w:val="26"/>
          <w:szCs w:val="26"/>
          <w:lang w:val="pt-PT" w:eastAsia="ru-RU"/>
        </w:rPr>
        <w:t>13</w:t>
      </w:r>
      <w:r w:rsidRPr="002B6155">
        <w:rPr>
          <w:sz w:val="26"/>
          <w:szCs w:val="26"/>
          <w:lang w:val="pt-PT" w:eastAsia="ru-RU"/>
        </w:rPr>
        <w:t>. Controlul asupra îndeplinirii prezentei decizii se</w:t>
      </w:r>
      <w:r>
        <w:rPr>
          <w:sz w:val="26"/>
          <w:szCs w:val="26"/>
          <w:lang w:val="pt-PT" w:eastAsia="ru-RU"/>
        </w:rPr>
        <w:t xml:space="preserve"> atribuie primarului comunei.</w:t>
      </w:r>
    </w:p>
    <w:p w14:paraId="0736070A" w14:textId="77777777" w:rsidR="00486A9B" w:rsidRPr="002B6155" w:rsidRDefault="00486A9B" w:rsidP="00486A9B">
      <w:pPr>
        <w:rPr>
          <w:b/>
          <w:bCs/>
          <w:sz w:val="26"/>
          <w:szCs w:val="26"/>
          <w:lang w:val="pt-PT" w:eastAsia="ru-RU"/>
        </w:rPr>
      </w:pPr>
      <w:r w:rsidRPr="002B6155">
        <w:rPr>
          <w:b/>
          <w:sz w:val="26"/>
          <w:szCs w:val="26"/>
          <w:lang w:val="pt-PT" w:eastAsia="ru-RU"/>
        </w:rPr>
        <w:t>13</w:t>
      </w:r>
      <w:r w:rsidRPr="002B6155">
        <w:rPr>
          <w:sz w:val="26"/>
          <w:szCs w:val="26"/>
          <w:lang w:val="pt-PT" w:eastAsia="ru-RU"/>
        </w:rPr>
        <w:t>. Controlul asupra îndeplinirii prezentei decizii se</w:t>
      </w:r>
      <w:r>
        <w:rPr>
          <w:sz w:val="26"/>
          <w:szCs w:val="26"/>
          <w:lang w:val="pt-PT" w:eastAsia="ru-RU"/>
        </w:rPr>
        <w:t xml:space="preserve"> atribuie primarului comunei.</w:t>
      </w:r>
    </w:p>
    <w:p w14:paraId="4A1D660A" w14:textId="0262AB0D" w:rsidR="00653EFB" w:rsidRPr="00B84E75" w:rsidRDefault="00B84E75" w:rsidP="00653EFB">
      <w:pPr>
        <w:autoSpaceDE w:val="0"/>
        <w:autoSpaceDN w:val="0"/>
        <w:adjustRightInd w:val="0"/>
        <w:rPr>
          <w:sz w:val="26"/>
          <w:szCs w:val="26"/>
          <w:lang w:val="pt-PT" w:eastAsia="en-US"/>
        </w:rPr>
      </w:pPr>
      <w:r w:rsidRPr="00B84E75">
        <w:rPr>
          <w:sz w:val="26"/>
          <w:szCs w:val="26"/>
          <w:lang w:val="pt-PT" w:eastAsia="en-US"/>
        </w:rPr>
        <w:t>Controlul asupra îndeplinirii prezentei decizii se atribuie primarului comunei.</w:t>
      </w:r>
    </w:p>
    <w:p w14:paraId="0B7698FA" w14:textId="77777777" w:rsidR="00B84E75" w:rsidRPr="00B84E75" w:rsidRDefault="00B84E75" w:rsidP="00653EFB">
      <w:pPr>
        <w:autoSpaceDE w:val="0"/>
        <w:autoSpaceDN w:val="0"/>
        <w:adjustRightInd w:val="0"/>
        <w:rPr>
          <w:sz w:val="26"/>
          <w:szCs w:val="26"/>
          <w:lang w:val="pt-PT" w:eastAsia="en-US"/>
        </w:rPr>
      </w:pPr>
    </w:p>
    <w:p w14:paraId="77F0436E" w14:textId="77777777" w:rsidR="005E6A5E" w:rsidRPr="005E6A5E" w:rsidRDefault="005E6A5E" w:rsidP="005E6A5E">
      <w:pPr>
        <w:tabs>
          <w:tab w:val="left" w:pos="567"/>
        </w:tabs>
        <w:contextualSpacing/>
        <w:jc w:val="both"/>
        <w:rPr>
          <w:i/>
          <w:iCs/>
          <w:sz w:val="22"/>
          <w:szCs w:val="22"/>
        </w:rPr>
      </w:pPr>
      <w:proofErr w:type="spellStart"/>
      <w:r w:rsidRPr="005E6A5E">
        <w:rPr>
          <w:i/>
          <w:iCs/>
          <w:sz w:val="22"/>
          <w:szCs w:val="22"/>
        </w:rPr>
        <w:t>Iniţiat</w:t>
      </w:r>
      <w:proofErr w:type="spellEnd"/>
      <w:r w:rsidRPr="005E6A5E">
        <w:rPr>
          <w:i/>
          <w:iCs/>
          <w:sz w:val="22"/>
          <w:szCs w:val="22"/>
        </w:rPr>
        <w:t xml:space="preserve">/elaborat: </w:t>
      </w:r>
      <w:proofErr w:type="spellStart"/>
      <w:r w:rsidRPr="005E6A5E">
        <w:rPr>
          <w:i/>
          <w:iCs/>
          <w:sz w:val="22"/>
          <w:szCs w:val="22"/>
        </w:rPr>
        <w:t>Blănuţă</w:t>
      </w:r>
      <w:proofErr w:type="spellEnd"/>
      <w:r w:rsidRPr="005E6A5E">
        <w:rPr>
          <w:i/>
          <w:iCs/>
          <w:sz w:val="22"/>
          <w:szCs w:val="22"/>
        </w:rPr>
        <w:t xml:space="preserve"> Svetlana, contabilă-</w:t>
      </w:r>
      <w:proofErr w:type="spellStart"/>
      <w:r w:rsidRPr="005E6A5E">
        <w:rPr>
          <w:i/>
          <w:iCs/>
          <w:sz w:val="22"/>
          <w:szCs w:val="22"/>
        </w:rPr>
        <w:t>şefă</w:t>
      </w:r>
      <w:proofErr w:type="spellEnd"/>
      <w:r w:rsidRPr="005E6A5E">
        <w:rPr>
          <w:i/>
          <w:iCs/>
          <w:sz w:val="22"/>
          <w:szCs w:val="22"/>
        </w:rPr>
        <w:t xml:space="preserve"> a Primăriei.</w:t>
      </w:r>
    </w:p>
    <w:p w14:paraId="5757CC45" w14:textId="77777777" w:rsidR="005E6A5E" w:rsidRPr="005E6A5E" w:rsidRDefault="005E6A5E" w:rsidP="005E6A5E">
      <w:pPr>
        <w:tabs>
          <w:tab w:val="left" w:pos="567"/>
        </w:tabs>
        <w:contextualSpacing/>
        <w:jc w:val="both"/>
        <w:rPr>
          <w:i/>
          <w:iCs/>
          <w:sz w:val="22"/>
          <w:szCs w:val="22"/>
        </w:rPr>
      </w:pPr>
      <w:r w:rsidRPr="005E6A5E">
        <w:rPr>
          <w:i/>
          <w:iCs/>
          <w:sz w:val="22"/>
          <w:szCs w:val="22"/>
        </w:rPr>
        <w:t xml:space="preserve">Coordonat: </w:t>
      </w:r>
      <w:proofErr w:type="spellStart"/>
      <w:r w:rsidRPr="005E6A5E">
        <w:rPr>
          <w:i/>
          <w:iCs/>
          <w:sz w:val="22"/>
          <w:szCs w:val="22"/>
        </w:rPr>
        <w:t>Lozovoi</w:t>
      </w:r>
      <w:proofErr w:type="spellEnd"/>
      <w:r w:rsidRPr="005E6A5E">
        <w:rPr>
          <w:i/>
          <w:iCs/>
          <w:sz w:val="22"/>
          <w:szCs w:val="22"/>
        </w:rPr>
        <w:t xml:space="preserve"> Mihail, primarul comunei.</w:t>
      </w:r>
    </w:p>
    <w:p w14:paraId="5E444FE7" w14:textId="77777777" w:rsidR="005E6A5E" w:rsidRPr="005E6A5E" w:rsidRDefault="005E6A5E" w:rsidP="005E6A5E">
      <w:pPr>
        <w:tabs>
          <w:tab w:val="left" w:pos="567"/>
        </w:tabs>
        <w:contextualSpacing/>
        <w:jc w:val="both"/>
        <w:rPr>
          <w:i/>
          <w:iCs/>
          <w:sz w:val="22"/>
          <w:szCs w:val="22"/>
        </w:rPr>
      </w:pPr>
      <w:r w:rsidRPr="005E6A5E">
        <w:rPr>
          <w:i/>
          <w:iCs/>
          <w:sz w:val="22"/>
          <w:szCs w:val="22"/>
        </w:rPr>
        <w:t>Avizat: Solomon Albina, secretara consiliului local.</w:t>
      </w:r>
    </w:p>
    <w:p w14:paraId="10C03531" w14:textId="77777777" w:rsidR="00653EFB" w:rsidRPr="00653EFB" w:rsidRDefault="00653EFB" w:rsidP="005E6A5E">
      <w:pPr>
        <w:autoSpaceDE w:val="0"/>
        <w:autoSpaceDN w:val="0"/>
        <w:adjustRightInd w:val="0"/>
        <w:spacing w:before="43" w:line="278" w:lineRule="exact"/>
        <w:jc w:val="both"/>
        <w:rPr>
          <w:b/>
          <w:bCs/>
          <w:i/>
          <w:iCs/>
          <w:spacing w:val="20"/>
          <w:sz w:val="20"/>
          <w:szCs w:val="20"/>
        </w:rPr>
      </w:pPr>
    </w:p>
    <w:p w14:paraId="38C551E6" w14:textId="77777777" w:rsidR="00653EFB" w:rsidRPr="00653EFB" w:rsidRDefault="00653EFB" w:rsidP="00653EFB">
      <w:pPr>
        <w:jc w:val="both"/>
        <w:rPr>
          <w:sz w:val="28"/>
          <w:szCs w:val="28"/>
          <w:lang w:val="pt-PT" w:eastAsia="ru-RU"/>
        </w:rPr>
      </w:pPr>
      <w:bookmarkStart w:id="3" w:name="_Hlk119589391"/>
      <w:r w:rsidRPr="00653EFB">
        <w:rPr>
          <w:b/>
          <w:sz w:val="28"/>
          <w:szCs w:val="28"/>
        </w:rPr>
        <w:t>Președintele ședinței:___________________________</w:t>
      </w:r>
    </w:p>
    <w:p w14:paraId="04E3A7C5" w14:textId="77777777" w:rsidR="00653EFB" w:rsidRPr="00653EFB" w:rsidRDefault="00653EFB" w:rsidP="00653EFB">
      <w:pPr>
        <w:rPr>
          <w:b/>
          <w:sz w:val="28"/>
          <w:szCs w:val="28"/>
          <w:lang w:val="pt-PT"/>
        </w:rPr>
      </w:pPr>
      <w:r w:rsidRPr="00653EFB">
        <w:rPr>
          <w:b/>
          <w:sz w:val="28"/>
          <w:szCs w:val="28"/>
          <w:lang w:val="pt-PT"/>
        </w:rPr>
        <w:t xml:space="preserve"> </w:t>
      </w:r>
    </w:p>
    <w:p w14:paraId="2CA7E16C" w14:textId="77777777" w:rsidR="00653EFB" w:rsidRPr="00653EFB" w:rsidRDefault="00653EFB" w:rsidP="00653EFB">
      <w:pPr>
        <w:rPr>
          <w:sz w:val="28"/>
          <w:szCs w:val="28"/>
          <w:u w:val="single"/>
        </w:rPr>
      </w:pPr>
      <w:r w:rsidRPr="00653EFB">
        <w:rPr>
          <w:sz w:val="28"/>
          <w:szCs w:val="28"/>
          <w:u w:val="single"/>
        </w:rPr>
        <w:t>Contrasemnează:</w:t>
      </w:r>
    </w:p>
    <w:p w14:paraId="3F7FB032" w14:textId="77777777" w:rsidR="00653EFB" w:rsidRPr="00653EFB" w:rsidRDefault="00653EFB" w:rsidP="00653EFB">
      <w:pPr>
        <w:rPr>
          <w:b/>
          <w:sz w:val="28"/>
          <w:szCs w:val="28"/>
        </w:rPr>
      </w:pPr>
      <w:r w:rsidRPr="00653EFB">
        <w:rPr>
          <w:b/>
          <w:sz w:val="28"/>
          <w:szCs w:val="28"/>
        </w:rPr>
        <w:t>Consiliul comunal Sărata Galbenă:______________________</w:t>
      </w:r>
    </w:p>
    <w:p w14:paraId="20973E57" w14:textId="77777777" w:rsidR="00653EFB" w:rsidRPr="00653EFB" w:rsidRDefault="00653EFB" w:rsidP="00653EFB">
      <w:pPr>
        <w:rPr>
          <w:b/>
          <w:sz w:val="28"/>
          <w:szCs w:val="28"/>
        </w:rPr>
      </w:pPr>
    </w:p>
    <w:bookmarkEnd w:id="3"/>
    <w:p w14:paraId="653F50B7" w14:textId="77777777" w:rsidR="00653EFB" w:rsidRPr="00653EFB" w:rsidRDefault="00653EFB" w:rsidP="00653EFB">
      <w:pPr>
        <w:autoSpaceDE w:val="0"/>
        <w:autoSpaceDN w:val="0"/>
        <w:adjustRightInd w:val="0"/>
        <w:spacing w:before="43" w:line="278" w:lineRule="exact"/>
        <w:ind w:left="7366" w:firstLine="422"/>
        <w:jc w:val="both"/>
        <w:rPr>
          <w:bCs/>
          <w:i/>
          <w:iCs/>
          <w:spacing w:val="20"/>
          <w:sz w:val="20"/>
          <w:szCs w:val="20"/>
        </w:rPr>
      </w:pPr>
    </w:p>
    <w:p w14:paraId="490876C3" w14:textId="77777777" w:rsidR="00653EFB" w:rsidRPr="00653EFB" w:rsidRDefault="00653EFB" w:rsidP="00653EFB">
      <w:pPr>
        <w:autoSpaceDE w:val="0"/>
        <w:autoSpaceDN w:val="0"/>
        <w:adjustRightInd w:val="0"/>
        <w:spacing w:before="43" w:line="278" w:lineRule="exact"/>
        <w:ind w:left="7366" w:firstLine="422"/>
        <w:jc w:val="both"/>
        <w:rPr>
          <w:b/>
          <w:bCs/>
          <w:i/>
          <w:iCs/>
          <w:spacing w:val="20"/>
          <w:sz w:val="20"/>
          <w:szCs w:val="20"/>
        </w:rPr>
      </w:pPr>
    </w:p>
    <w:p w14:paraId="64C10176" w14:textId="77777777" w:rsidR="00653EFB" w:rsidRPr="00653EFB" w:rsidRDefault="00653EFB" w:rsidP="00653EFB">
      <w:pPr>
        <w:autoSpaceDE w:val="0"/>
        <w:autoSpaceDN w:val="0"/>
        <w:adjustRightInd w:val="0"/>
        <w:spacing w:before="43" w:line="278" w:lineRule="exact"/>
        <w:ind w:left="7366" w:firstLine="422"/>
        <w:jc w:val="both"/>
        <w:rPr>
          <w:b/>
          <w:bCs/>
          <w:i/>
          <w:iCs/>
          <w:spacing w:val="20"/>
          <w:sz w:val="20"/>
          <w:szCs w:val="20"/>
        </w:rPr>
      </w:pPr>
    </w:p>
    <w:p w14:paraId="5B61F7EA" w14:textId="77777777" w:rsidR="00653EFB" w:rsidRDefault="00653EFB" w:rsidP="00653EFB">
      <w:pPr>
        <w:autoSpaceDE w:val="0"/>
        <w:autoSpaceDN w:val="0"/>
        <w:adjustRightInd w:val="0"/>
        <w:spacing w:before="43" w:line="278" w:lineRule="exact"/>
        <w:ind w:left="7366" w:firstLine="422"/>
        <w:jc w:val="both"/>
        <w:rPr>
          <w:b/>
          <w:bCs/>
          <w:i/>
          <w:iCs/>
          <w:spacing w:val="20"/>
          <w:sz w:val="20"/>
          <w:szCs w:val="20"/>
        </w:rPr>
      </w:pPr>
    </w:p>
    <w:p w14:paraId="76EFAA18" w14:textId="77777777" w:rsidR="00653EFB" w:rsidRDefault="00653EFB" w:rsidP="00653EFB">
      <w:pPr>
        <w:autoSpaceDE w:val="0"/>
        <w:autoSpaceDN w:val="0"/>
        <w:adjustRightInd w:val="0"/>
        <w:spacing w:before="43" w:line="278" w:lineRule="exact"/>
        <w:ind w:left="7366" w:firstLine="422"/>
        <w:jc w:val="both"/>
        <w:rPr>
          <w:b/>
          <w:bCs/>
          <w:i/>
          <w:iCs/>
          <w:spacing w:val="20"/>
          <w:sz w:val="20"/>
          <w:szCs w:val="20"/>
        </w:rPr>
      </w:pPr>
    </w:p>
    <w:p w14:paraId="0EA6EACC" w14:textId="77777777" w:rsidR="00653EFB" w:rsidRDefault="00653EFB" w:rsidP="00653EFB">
      <w:pPr>
        <w:autoSpaceDE w:val="0"/>
        <w:autoSpaceDN w:val="0"/>
        <w:adjustRightInd w:val="0"/>
        <w:spacing w:before="43" w:line="278" w:lineRule="exact"/>
        <w:ind w:left="7366" w:firstLine="422"/>
        <w:jc w:val="both"/>
        <w:rPr>
          <w:b/>
          <w:bCs/>
          <w:i/>
          <w:iCs/>
          <w:spacing w:val="20"/>
          <w:sz w:val="20"/>
          <w:szCs w:val="20"/>
        </w:rPr>
      </w:pPr>
    </w:p>
    <w:p w14:paraId="0C2B4169" w14:textId="77777777" w:rsidR="00653EFB" w:rsidRPr="00653EFB" w:rsidRDefault="00653EFB" w:rsidP="00B84E75">
      <w:pPr>
        <w:autoSpaceDE w:val="0"/>
        <w:autoSpaceDN w:val="0"/>
        <w:adjustRightInd w:val="0"/>
        <w:spacing w:before="43" w:line="278" w:lineRule="exact"/>
        <w:jc w:val="both"/>
        <w:rPr>
          <w:b/>
          <w:bCs/>
          <w:i/>
          <w:iCs/>
          <w:spacing w:val="20"/>
          <w:sz w:val="20"/>
          <w:szCs w:val="20"/>
        </w:rPr>
      </w:pPr>
    </w:p>
    <w:p w14:paraId="72791935" w14:textId="77777777" w:rsidR="00653EFB" w:rsidRPr="00653EFB" w:rsidRDefault="00653EFB" w:rsidP="00653EFB">
      <w:pPr>
        <w:autoSpaceDE w:val="0"/>
        <w:autoSpaceDN w:val="0"/>
        <w:adjustRightInd w:val="0"/>
        <w:spacing w:before="43" w:line="278" w:lineRule="exact"/>
        <w:ind w:left="7366" w:firstLine="422"/>
        <w:jc w:val="both"/>
        <w:rPr>
          <w:b/>
          <w:bCs/>
          <w:i/>
          <w:iCs/>
          <w:spacing w:val="20"/>
          <w:sz w:val="20"/>
          <w:szCs w:val="20"/>
        </w:rPr>
      </w:pPr>
    </w:p>
    <w:p w14:paraId="2AC8EBB5" w14:textId="77777777" w:rsidR="00653EFB" w:rsidRPr="00653EFB" w:rsidRDefault="00653EFB" w:rsidP="00653EFB">
      <w:pPr>
        <w:tabs>
          <w:tab w:val="left" w:pos="8028"/>
          <w:tab w:val="left" w:pos="9528"/>
        </w:tabs>
        <w:spacing w:before="73" w:line="410" w:lineRule="auto"/>
        <w:ind w:left="3402" w:right="355" w:firstLine="3939"/>
      </w:pPr>
      <w:r w:rsidRPr="00653EFB">
        <w:rPr>
          <w:b/>
          <w:i/>
        </w:rPr>
        <w:t xml:space="preserve">Anexa nr. 1 </w:t>
      </w:r>
    </w:p>
    <w:p w14:paraId="7907567E" w14:textId="09B0FF34" w:rsidR="00653EFB" w:rsidRPr="00653EFB" w:rsidRDefault="00653EFB" w:rsidP="00653EFB">
      <w:pPr>
        <w:tabs>
          <w:tab w:val="left" w:pos="8028"/>
          <w:tab w:val="left" w:pos="9528"/>
        </w:tabs>
        <w:spacing w:before="73" w:line="410" w:lineRule="auto"/>
        <w:ind w:right="355"/>
        <w:jc w:val="right"/>
        <w:rPr>
          <w:b/>
          <w:i/>
        </w:rPr>
      </w:pPr>
      <w:r w:rsidRPr="00653EFB">
        <w:rPr>
          <w:b/>
          <w:i/>
        </w:rPr>
        <w:t>La Decizia Consiliului comunal Sărata Galbenă Nr.</w:t>
      </w:r>
      <w:r w:rsidR="00286C97">
        <w:rPr>
          <w:b/>
          <w:i/>
          <w:color w:val="FF0000"/>
        </w:rPr>
        <w:t>8</w:t>
      </w:r>
      <w:r w:rsidRPr="00653EFB">
        <w:rPr>
          <w:b/>
          <w:i/>
          <w:color w:val="FF0000"/>
        </w:rPr>
        <w:t xml:space="preserve">/1 </w:t>
      </w:r>
      <w:r w:rsidRPr="00653EFB">
        <w:rPr>
          <w:b/>
          <w:i/>
        </w:rPr>
        <w:t>din  .12.2025</w:t>
      </w:r>
    </w:p>
    <w:p w14:paraId="298E1483" w14:textId="77777777" w:rsidR="00653EFB" w:rsidRPr="00653EFB" w:rsidRDefault="00653EFB" w:rsidP="00653EFB">
      <w:pPr>
        <w:spacing w:before="8"/>
        <w:rPr>
          <w:b/>
          <w:i/>
          <w:sz w:val="29"/>
        </w:rPr>
      </w:pPr>
    </w:p>
    <w:p w14:paraId="4AB5BF6E" w14:textId="77777777" w:rsidR="00653EFB" w:rsidRPr="00653EFB" w:rsidRDefault="00653EFB" w:rsidP="00653EFB">
      <w:pPr>
        <w:tabs>
          <w:tab w:val="left" w:pos="5851"/>
          <w:tab w:val="left" w:pos="9238"/>
        </w:tabs>
        <w:spacing w:before="90"/>
        <w:ind w:left="3806" w:right="645" w:hanging="3392"/>
        <w:jc w:val="both"/>
        <w:rPr>
          <w:rFonts w:eastAsia="Calibri"/>
          <w:b/>
          <w:bCs/>
          <w:i/>
          <w:iCs/>
          <w:sz w:val="28"/>
          <w:szCs w:val="28"/>
          <w:lang w:val="pt-PT"/>
        </w:rPr>
      </w:pPr>
      <w:r w:rsidRPr="00653EFB">
        <w:rPr>
          <w:rFonts w:eastAsia="Calibri"/>
          <w:b/>
          <w:bCs/>
          <w:sz w:val="16"/>
          <w:szCs w:val="16"/>
          <w:lang w:val="pt-PT"/>
        </w:rPr>
        <w:t xml:space="preserve">   </w:t>
      </w:r>
      <w:r w:rsidRPr="00653EFB">
        <w:rPr>
          <w:rFonts w:eastAsia="Calibri"/>
          <w:b/>
          <w:bCs/>
          <w:i/>
          <w:iCs/>
          <w:sz w:val="28"/>
          <w:szCs w:val="28"/>
          <w:lang w:val="pt-PT"/>
        </w:rPr>
        <w:t>Sinteza</w:t>
      </w:r>
      <w:r w:rsidRPr="00653EFB">
        <w:rPr>
          <w:rFonts w:eastAsia="Calibri"/>
          <w:b/>
          <w:bCs/>
          <w:i/>
          <w:iCs/>
          <w:spacing w:val="-32"/>
          <w:sz w:val="28"/>
          <w:szCs w:val="28"/>
          <w:lang w:val="pt-PT"/>
        </w:rPr>
        <w:t xml:space="preserve"> </w:t>
      </w:r>
      <w:r w:rsidRPr="00653EFB">
        <w:rPr>
          <w:rFonts w:eastAsia="Calibri"/>
          <w:b/>
          <w:bCs/>
          <w:i/>
          <w:iCs/>
          <w:sz w:val="28"/>
          <w:szCs w:val="28"/>
          <w:lang w:val="pt-PT"/>
        </w:rPr>
        <w:t>indicatorilor</w:t>
      </w:r>
      <w:r w:rsidRPr="00653EFB">
        <w:rPr>
          <w:rFonts w:eastAsia="Calibri"/>
          <w:b/>
          <w:bCs/>
          <w:i/>
          <w:iCs/>
          <w:spacing w:val="-31"/>
          <w:sz w:val="28"/>
          <w:szCs w:val="28"/>
          <w:lang w:val="pt-PT"/>
        </w:rPr>
        <w:t xml:space="preserve"> </w:t>
      </w:r>
      <w:r w:rsidRPr="00653EFB">
        <w:rPr>
          <w:rFonts w:eastAsia="Calibri"/>
          <w:b/>
          <w:bCs/>
          <w:i/>
          <w:iCs/>
          <w:sz w:val="28"/>
          <w:szCs w:val="28"/>
          <w:lang w:val="pt-PT"/>
        </w:rPr>
        <w:t>generali</w:t>
      </w:r>
      <w:r w:rsidRPr="00653EFB">
        <w:rPr>
          <w:rFonts w:eastAsia="Calibri"/>
          <w:b/>
          <w:bCs/>
          <w:i/>
          <w:iCs/>
          <w:spacing w:val="-31"/>
          <w:sz w:val="28"/>
          <w:szCs w:val="28"/>
          <w:lang w:val="pt-PT"/>
        </w:rPr>
        <w:t xml:space="preserve"> </w:t>
      </w:r>
      <w:r w:rsidRPr="00653EFB">
        <w:rPr>
          <w:rFonts w:eastAsia="Calibri"/>
          <w:b/>
          <w:bCs/>
          <w:i/>
          <w:iCs/>
          <w:sz w:val="28"/>
          <w:szCs w:val="28"/>
          <w:lang w:val="pt-PT"/>
        </w:rPr>
        <w:t>și</w:t>
      </w:r>
      <w:r w:rsidRPr="00653EFB">
        <w:rPr>
          <w:rFonts w:eastAsia="Calibri"/>
          <w:b/>
          <w:bCs/>
          <w:i/>
          <w:iCs/>
          <w:spacing w:val="-32"/>
          <w:sz w:val="28"/>
          <w:szCs w:val="28"/>
          <w:lang w:val="pt-PT"/>
        </w:rPr>
        <w:t xml:space="preserve"> </w:t>
      </w:r>
      <w:r w:rsidRPr="00653EFB">
        <w:rPr>
          <w:rFonts w:eastAsia="Calibri"/>
          <w:b/>
          <w:bCs/>
          <w:i/>
          <w:iCs/>
          <w:sz w:val="28"/>
          <w:szCs w:val="28"/>
          <w:lang w:val="pt-PT"/>
        </w:rPr>
        <w:t>sursele</w:t>
      </w:r>
      <w:r w:rsidRPr="00653EFB">
        <w:rPr>
          <w:rFonts w:eastAsia="Calibri"/>
          <w:b/>
          <w:bCs/>
          <w:i/>
          <w:iCs/>
          <w:spacing w:val="-31"/>
          <w:sz w:val="28"/>
          <w:szCs w:val="28"/>
          <w:lang w:val="pt-PT"/>
        </w:rPr>
        <w:t xml:space="preserve"> </w:t>
      </w:r>
      <w:r w:rsidRPr="00653EFB">
        <w:rPr>
          <w:rFonts w:eastAsia="Calibri"/>
          <w:b/>
          <w:bCs/>
          <w:i/>
          <w:iCs/>
          <w:sz w:val="28"/>
          <w:szCs w:val="28"/>
          <w:lang w:val="pt-PT"/>
        </w:rPr>
        <w:t>de</w:t>
      </w:r>
      <w:r w:rsidRPr="00653EFB">
        <w:rPr>
          <w:rFonts w:eastAsia="Calibri"/>
          <w:b/>
          <w:bCs/>
          <w:i/>
          <w:iCs/>
          <w:spacing w:val="-32"/>
          <w:sz w:val="28"/>
          <w:szCs w:val="28"/>
          <w:lang w:val="pt-PT"/>
        </w:rPr>
        <w:t xml:space="preserve"> </w:t>
      </w:r>
      <w:r w:rsidRPr="00653EFB">
        <w:rPr>
          <w:rFonts w:eastAsia="Calibri"/>
          <w:b/>
          <w:bCs/>
          <w:i/>
          <w:iCs/>
          <w:sz w:val="28"/>
          <w:szCs w:val="28"/>
          <w:lang w:val="pt-PT"/>
        </w:rPr>
        <w:t>finanțare</w:t>
      </w:r>
      <w:r w:rsidRPr="00653EFB">
        <w:rPr>
          <w:rFonts w:eastAsia="Calibri"/>
          <w:b/>
          <w:bCs/>
          <w:i/>
          <w:iCs/>
          <w:spacing w:val="-32"/>
          <w:sz w:val="28"/>
          <w:szCs w:val="28"/>
          <w:lang w:val="pt-PT"/>
        </w:rPr>
        <w:t xml:space="preserve"> </w:t>
      </w:r>
      <w:r w:rsidRPr="00653EFB">
        <w:rPr>
          <w:rFonts w:eastAsia="Calibri"/>
          <w:b/>
          <w:bCs/>
          <w:i/>
          <w:iCs/>
          <w:sz w:val="28"/>
          <w:szCs w:val="28"/>
          <w:lang w:val="pt-PT"/>
        </w:rPr>
        <w:t>ale</w:t>
      </w:r>
      <w:r w:rsidRPr="00653EFB">
        <w:rPr>
          <w:rFonts w:eastAsia="Calibri"/>
          <w:b/>
          <w:bCs/>
          <w:i/>
          <w:iCs/>
          <w:spacing w:val="-30"/>
          <w:sz w:val="28"/>
          <w:szCs w:val="28"/>
          <w:lang w:val="pt-PT"/>
        </w:rPr>
        <w:t xml:space="preserve"> </w:t>
      </w:r>
      <w:r w:rsidRPr="00653EFB">
        <w:rPr>
          <w:rFonts w:eastAsia="Calibri"/>
          <w:b/>
          <w:bCs/>
          <w:i/>
          <w:iCs/>
          <w:sz w:val="28"/>
          <w:szCs w:val="28"/>
          <w:lang w:val="pt-PT"/>
        </w:rPr>
        <w:t>bugetului</w:t>
      </w:r>
      <w:r w:rsidRPr="00653EFB">
        <w:rPr>
          <w:rFonts w:eastAsia="Calibri"/>
          <w:b/>
          <w:bCs/>
          <w:i/>
          <w:iCs/>
          <w:spacing w:val="1"/>
          <w:sz w:val="28"/>
          <w:szCs w:val="28"/>
          <w:lang w:val="pt-PT"/>
        </w:rPr>
        <w:t xml:space="preserve"> </w:t>
      </w:r>
      <w:r w:rsidRPr="00653EFB">
        <w:rPr>
          <w:rFonts w:eastAsia="Calibri"/>
          <w:b/>
          <w:bCs/>
          <w:i/>
          <w:iCs/>
          <w:sz w:val="28"/>
          <w:szCs w:val="28"/>
          <w:lang w:val="pt-PT"/>
        </w:rPr>
        <w:t>local                                                 pentru</w:t>
      </w:r>
      <w:r w:rsidRPr="00653EFB">
        <w:rPr>
          <w:rFonts w:eastAsia="Calibri"/>
          <w:b/>
          <w:bCs/>
          <w:i/>
          <w:iCs/>
          <w:spacing w:val="-4"/>
          <w:sz w:val="28"/>
          <w:szCs w:val="28"/>
          <w:lang w:val="pt-PT"/>
        </w:rPr>
        <w:t xml:space="preserve"> </w:t>
      </w:r>
      <w:r w:rsidRPr="00653EFB">
        <w:rPr>
          <w:rFonts w:eastAsia="Calibri"/>
          <w:b/>
          <w:bCs/>
          <w:i/>
          <w:iCs/>
          <w:sz w:val="28"/>
          <w:szCs w:val="28"/>
          <w:lang w:val="pt-PT"/>
        </w:rPr>
        <w:t>anul</w:t>
      </w:r>
      <w:r w:rsidRPr="00653EFB">
        <w:rPr>
          <w:rFonts w:eastAsia="Calibri"/>
          <w:b/>
          <w:bCs/>
          <w:i/>
          <w:iCs/>
          <w:spacing w:val="2"/>
          <w:sz w:val="28"/>
          <w:szCs w:val="28"/>
          <w:lang w:val="pt-PT"/>
        </w:rPr>
        <w:t xml:space="preserve"> </w:t>
      </w:r>
      <w:r w:rsidRPr="00653EFB">
        <w:rPr>
          <w:rFonts w:eastAsia="Calibri"/>
          <w:b/>
          <w:bCs/>
          <w:i/>
          <w:iCs/>
          <w:sz w:val="28"/>
          <w:szCs w:val="28"/>
          <w:u w:val="single"/>
          <w:lang w:val="pt-PT"/>
        </w:rPr>
        <w:t>2026</w:t>
      </w:r>
    </w:p>
    <w:p w14:paraId="397DB0A2" w14:textId="77777777" w:rsidR="00653EFB" w:rsidRPr="00653EFB" w:rsidRDefault="00653EFB" w:rsidP="00653EFB">
      <w:pPr>
        <w:autoSpaceDE w:val="0"/>
        <w:autoSpaceDN w:val="0"/>
        <w:adjustRightInd w:val="0"/>
        <w:spacing w:before="43" w:line="278" w:lineRule="exact"/>
        <w:ind w:left="7366" w:firstLine="422"/>
        <w:jc w:val="both"/>
        <w:rPr>
          <w:i/>
          <w:iCs/>
          <w:spacing w:val="20"/>
          <w:sz w:val="20"/>
          <w:szCs w:val="20"/>
          <w:lang w:val="en-US"/>
        </w:rPr>
      </w:pPr>
    </w:p>
    <w:p w14:paraId="25EE103E" w14:textId="77777777" w:rsidR="00653EFB" w:rsidRPr="00653EFB" w:rsidRDefault="00653EFB" w:rsidP="00653EFB">
      <w:pPr>
        <w:spacing w:after="206" w:line="1" w:lineRule="exact"/>
      </w:pPr>
    </w:p>
    <w:tbl>
      <w:tblPr>
        <w:tblW w:w="0" w:type="auto"/>
        <w:tblInd w:w="-38" w:type="dxa"/>
        <w:tblLayout w:type="fixed"/>
        <w:tblCellMar>
          <w:left w:w="40" w:type="dxa"/>
          <w:right w:w="40" w:type="dxa"/>
        </w:tblCellMar>
        <w:tblLook w:val="04A0" w:firstRow="1" w:lastRow="0" w:firstColumn="1" w:lastColumn="0" w:noHBand="0" w:noVBand="1"/>
      </w:tblPr>
      <w:tblGrid>
        <w:gridCol w:w="5515"/>
        <w:gridCol w:w="1289"/>
        <w:gridCol w:w="1418"/>
      </w:tblGrid>
      <w:tr w:rsidR="00653EFB" w:rsidRPr="00653EFB" w14:paraId="3F4219FD" w14:textId="77777777">
        <w:tc>
          <w:tcPr>
            <w:tcW w:w="5515" w:type="dxa"/>
            <w:tcBorders>
              <w:top w:val="single" w:sz="6" w:space="0" w:color="auto"/>
              <w:left w:val="single" w:sz="6" w:space="0" w:color="auto"/>
              <w:bottom w:val="single" w:sz="6" w:space="0" w:color="auto"/>
              <w:right w:val="single" w:sz="6" w:space="0" w:color="auto"/>
            </w:tcBorders>
            <w:hideMark/>
          </w:tcPr>
          <w:p w14:paraId="38F1E8C0" w14:textId="77777777" w:rsidR="00653EFB" w:rsidRPr="00653EFB" w:rsidRDefault="00653EFB" w:rsidP="00653EFB">
            <w:pPr>
              <w:autoSpaceDE w:val="0"/>
              <w:autoSpaceDN w:val="0"/>
              <w:adjustRightInd w:val="0"/>
              <w:spacing w:line="276" w:lineRule="auto"/>
              <w:ind w:left="2122"/>
              <w:rPr>
                <w:sz w:val="20"/>
                <w:szCs w:val="20"/>
              </w:rPr>
            </w:pPr>
            <w:r w:rsidRPr="00653EFB">
              <w:rPr>
                <w:b/>
                <w:bCs/>
                <w:sz w:val="20"/>
                <w:szCs w:val="20"/>
              </w:rPr>
              <w:t>Denumirea</w:t>
            </w:r>
          </w:p>
        </w:tc>
        <w:tc>
          <w:tcPr>
            <w:tcW w:w="1289" w:type="dxa"/>
            <w:tcBorders>
              <w:top w:val="single" w:sz="6" w:space="0" w:color="auto"/>
              <w:left w:val="single" w:sz="6" w:space="0" w:color="auto"/>
              <w:bottom w:val="single" w:sz="6" w:space="0" w:color="auto"/>
              <w:right w:val="single" w:sz="6" w:space="0" w:color="auto"/>
            </w:tcBorders>
            <w:hideMark/>
          </w:tcPr>
          <w:p w14:paraId="337AD981" w14:textId="77777777" w:rsidR="00653EFB" w:rsidRPr="00653EFB" w:rsidRDefault="00653EFB" w:rsidP="00653EFB">
            <w:pPr>
              <w:autoSpaceDE w:val="0"/>
              <w:autoSpaceDN w:val="0"/>
              <w:adjustRightInd w:val="0"/>
              <w:spacing w:line="276" w:lineRule="auto"/>
              <w:ind w:left="307"/>
              <w:rPr>
                <w:b/>
                <w:bCs/>
                <w:sz w:val="20"/>
                <w:szCs w:val="20"/>
              </w:rPr>
            </w:pPr>
            <w:r w:rsidRPr="00653EFB">
              <w:rPr>
                <w:b/>
                <w:bCs/>
                <w:sz w:val="20"/>
                <w:szCs w:val="20"/>
              </w:rPr>
              <w:t>Cod Eco</w:t>
            </w:r>
          </w:p>
        </w:tc>
        <w:tc>
          <w:tcPr>
            <w:tcW w:w="1418" w:type="dxa"/>
            <w:tcBorders>
              <w:top w:val="single" w:sz="6" w:space="0" w:color="auto"/>
              <w:left w:val="single" w:sz="6" w:space="0" w:color="auto"/>
              <w:bottom w:val="single" w:sz="6" w:space="0" w:color="auto"/>
              <w:right w:val="single" w:sz="6" w:space="0" w:color="auto"/>
            </w:tcBorders>
            <w:hideMark/>
          </w:tcPr>
          <w:p w14:paraId="0AF6F5D8" w14:textId="77777777" w:rsidR="00653EFB" w:rsidRPr="00653EFB" w:rsidRDefault="00653EFB" w:rsidP="00653EFB">
            <w:pPr>
              <w:autoSpaceDE w:val="0"/>
              <w:autoSpaceDN w:val="0"/>
              <w:adjustRightInd w:val="0"/>
              <w:spacing w:line="293" w:lineRule="exact"/>
              <w:rPr>
                <w:b/>
                <w:bCs/>
                <w:sz w:val="20"/>
                <w:szCs w:val="20"/>
              </w:rPr>
            </w:pPr>
            <w:r w:rsidRPr="00653EFB">
              <w:rPr>
                <w:b/>
                <w:bCs/>
                <w:sz w:val="20"/>
                <w:szCs w:val="20"/>
              </w:rPr>
              <w:t>Suma, mii lei</w:t>
            </w:r>
          </w:p>
        </w:tc>
      </w:tr>
      <w:tr w:rsidR="00653EFB" w:rsidRPr="00653EFB" w14:paraId="513438F4" w14:textId="77777777">
        <w:tc>
          <w:tcPr>
            <w:tcW w:w="5515" w:type="dxa"/>
            <w:tcBorders>
              <w:top w:val="single" w:sz="6" w:space="0" w:color="auto"/>
              <w:left w:val="single" w:sz="6" w:space="0" w:color="auto"/>
              <w:bottom w:val="single" w:sz="6" w:space="0" w:color="auto"/>
              <w:right w:val="single" w:sz="6" w:space="0" w:color="auto"/>
            </w:tcBorders>
            <w:hideMark/>
          </w:tcPr>
          <w:p w14:paraId="65EBD36D" w14:textId="77777777" w:rsidR="00653EFB" w:rsidRPr="00653EFB" w:rsidRDefault="00653EFB" w:rsidP="00653EFB">
            <w:pPr>
              <w:autoSpaceDE w:val="0"/>
              <w:autoSpaceDN w:val="0"/>
              <w:adjustRightInd w:val="0"/>
              <w:spacing w:line="332" w:lineRule="exact"/>
              <w:ind w:firstLine="494"/>
              <w:jc w:val="both"/>
              <w:rPr>
                <w:spacing w:val="10"/>
                <w:sz w:val="20"/>
                <w:szCs w:val="20"/>
                <w:lang w:val="ru-RU" w:eastAsia="ru-RU"/>
              </w:rPr>
            </w:pPr>
            <w:r w:rsidRPr="00653EFB">
              <w:rPr>
                <w:b/>
                <w:bCs/>
                <w:spacing w:val="10"/>
                <w:sz w:val="20"/>
                <w:szCs w:val="20"/>
              </w:rPr>
              <w:t>I. VENITURI, total</w:t>
            </w:r>
          </w:p>
        </w:tc>
        <w:tc>
          <w:tcPr>
            <w:tcW w:w="1289" w:type="dxa"/>
            <w:tcBorders>
              <w:top w:val="single" w:sz="6" w:space="0" w:color="auto"/>
              <w:left w:val="single" w:sz="6" w:space="0" w:color="auto"/>
              <w:bottom w:val="single" w:sz="6" w:space="0" w:color="auto"/>
              <w:right w:val="single" w:sz="6" w:space="0" w:color="auto"/>
            </w:tcBorders>
            <w:hideMark/>
          </w:tcPr>
          <w:p w14:paraId="231AF89B" w14:textId="77777777" w:rsidR="00653EFB" w:rsidRPr="00653EFB" w:rsidRDefault="00653EFB" w:rsidP="00653EFB">
            <w:pPr>
              <w:autoSpaceDE w:val="0"/>
              <w:autoSpaceDN w:val="0"/>
              <w:adjustRightInd w:val="0"/>
              <w:spacing w:line="332" w:lineRule="exact"/>
              <w:ind w:firstLine="494"/>
              <w:jc w:val="center"/>
              <w:rPr>
                <w:b/>
                <w:bCs/>
                <w:spacing w:val="10"/>
                <w:sz w:val="20"/>
                <w:szCs w:val="20"/>
              </w:rPr>
            </w:pPr>
            <w:r w:rsidRPr="00653EFB">
              <w:rPr>
                <w:b/>
                <w:bCs/>
                <w:spacing w:val="10"/>
                <w:sz w:val="20"/>
                <w:szCs w:val="20"/>
              </w:rPr>
              <w:t>1</w:t>
            </w:r>
          </w:p>
        </w:tc>
        <w:tc>
          <w:tcPr>
            <w:tcW w:w="1418" w:type="dxa"/>
            <w:tcBorders>
              <w:top w:val="single" w:sz="6" w:space="0" w:color="auto"/>
              <w:left w:val="single" w:sz="6" w:space="0" w:color="auto"/>
              <w:bottom w:val="single" w:sz="6" w:space="0" w:color="auto"/>
              <w:right w:val="single" w:sz="6" w:space="0" w:color="auto"/>
            </w:tcBorders>
            <w:hideMark/>
          </w:tcPr>
          <w:p w14:paraId="5CC01D63" w14:textId="77777777" w:rsidR="00653EFB" w:rsidRPr="00653EFB" w:rsidRDefault="00653EFB" w:rsidP="00653EFB">
            <w:pPr>
              <w:autoSpaceDE w:val="0"/>
              <w:autoSpaceDN w:val="0"/>
              <w:adjustRightInd w:val="0"/>
              <w:spacing w:line="276" w:lineRule="auto"/>
              <w:rPr>
                <w:lang w:val="en-US" w:eastAsia="ru-RU"/>
              </w:rPr>
            </w:pPr>
            <w:r w:rsidRPr="00653EFB">
              <w:rPr>
                <w:b/>
                <w:bCs/>
                <w:sz w:val="20"/>
                <w:szCs w:val="20"/>
                <w:lang w:val="en-US" w:eastAsia="ru-RU"/>
              </w:rPr>
              <w:t>19496.30</w:t>
            </w:r>
          </w:p>
        </w:tc>
      </w:tr>
      <w:tr w:rsidR="00653EFB" w:rsidRPr="00653EFB" w14:paraId="4CD33F9D" w14:textId="77777777">
        <w:tc>
          <w:tcPr>
            <w:tcW w:w="5515" w:type="dxa"/>
            <w:tcBorders>
              <w:top w:val="single" w:sz="6" w:space="0" w:color="auto"/>
              <w:left w:val="single" w:sz="6" w:space="0" w:color="auto"/>
              <w:bottom w:val="single" w:sz="6" w:space="0" w:color="auto"/>
              <w:right w:val="single" w:sz="6" w:space="0" w:color="auto"/>
            </w:tcBorders>
            <w:hideMark/>
          </w:tcPr>
          <w:p w14:paraId="5B79C83F" w14:textId="77777777" w:rsidR="00653EFB" w:rsidRPr="00653EFB" w:rsidRDefault="00653EFB" w:rsidP="00653EFB">
            <w:pPr>
              <w:autoSpaceDE w:val="0"/>
              <w:autoSpaceDN w:val="0"/>
              <w:adjustRightInd w:val="0"/>
              <w:spacing w:line="332" w:lineRule="exact"/>
              <w:ind w:left="336" w:firstLine="494"/>
              <w:jc w:val="both"/>
              <w:rPr>
                <w:spacing w:val="10"/>
                <w:sz w:val="20"/>
                <w:szCs w:val="20"/>
              </w:rPr>
            </w:pPr>
            <w:proofErr w:type="spellStart"/>
            <w:r w:rsidRPr="00653EFB">
              <w:rPr>
                <w:b/>
                <w:bCs/>
                <w:spacing w:val="10"/>
                <w:sz w:val="20"/>
                <w:szCs w:val="20"/>
              </w:rPr>
              <w:t>Inclusiv:venituri</w:t>
            </w:r>
            <w:proofErr w:type="spellEnd"/>
            <w:r w:rsidRPr="00653EFB">
              <w:rPr>
                <w:b/>
                <w:bCs/>
                <w:spacing w:val="10"/>
                <w:sz w:val="20"/>
                <w:szCs w:val="20"/>
              </w:rPr>
              <w:t xml:space="preserve"> generale</w:t>
            </w:r>
          </w:p>
        </w:tc>
        <w:tc>
          <w:tcPr>
            <w:tcW w:w="1289" w:type="dxa"/>
            <w:tcBorders>
              <w:top w:val="single" w:sz="6" w:space="0" w:color="auto"/>
              <w:left w:val="single" w:sz="6" w:space="0" w:color="auto"/>
              <w:bottom w:val="single" w:sz="6" w:space="0" w:color="auto"/>
              <w:right w:val="single" w:sz="6" w:space="0" w:color="auto"/>
            </w:tcBorders>
          </w:tcPr>
          <w:p w14:paraId="6A041065" w14:textId="77777777" w:rsidR="00653EFB" w:rsidRPr="00653EFB" w:rsidRDefault="00653EFB" w:rsidP="00653EFB">
            <w:pPr>
              <w:autoSpaceDE w:val="0"/>
              <w:autoSpaceDN w:val="0"/>
              <w:adjustRightInd w:val="0"/>
              <w:spacing w:line="276" w:lineRule="auto"/>
              <w:rPr>
                <w:lang w:val="en-US" w:eastAsia="ru-RU"/>
              </w:rPr>
            </w:pPr>
          </w:p>
        </w:tc>
        <w:tc>
          <w:tcPr>
            <w:tcW w:w="1418" w:type="dxa"/>
            <w:tcBorders>
              <w:top w:val="single" w:sz="6" w:space="0" w:color="auto"/>
              <w:left w:val="single" w:sz="6" w:space="0" w:color="auto"/>
              <w:bottom w:val="single" w:sz="6" w:space="0" w:color="auto"/>
              <w:right w:val="single" w:sz="6" w:space="0" w:color="auto"/>
            </w:tcBorders>
            <w:hideMark/>
          </w:tcPr>
          <w:p w14:paraId="38F5E808" w14:textId="77777777" w:rsidR="00653EFB" w:rsidRPr="00653EFB" w:rsidRDefault="00653EFB" w:rsidP="00653EFB">
            <w:pPr>
              <w:autoSpaceDE w:val="0"/>
              <w:autoSpaceDN w:val="0"/>
              <w:adjustRightInd w:val="0"/>
              <w:spacing w:line="276" w:lineRule="auto"/>
              <w:rPr>
                <w:b/>
                <w:bCs/>
                <w:sz w:val="20"/>
                <w:szCs w:val="20"/>
                <w:lang w:val="en-US" w:eastAsia="ru-RU"/>
              </w:rPr>
            </w:pPr>
            <w:r w:rsidRPr="00653EFB">
              <w:rPr>
                <w:b/>
                <w:bCs/>
                <w:sz w:val="20"/>
                <w:szCs w:val="20"/>
                <w:lang w:val="en-US" w:eastAsia="ru-RU"/>
              </w:rPr>
              <w:t>18941.30</w:t>
            </w:r>
          </w:p>
        </w:tc>
      </w:tr>
      <w:tr w:rsidR="00653EFB" w:rsidRPr="00653EFB" w14:paraId="72281992" w14:textId="77777777">
        <w:tc>
          <w:tcPr>
            <w:tcW w:w="5515" w:type="dxa"/>
            <w:tcBorders>
              <w:top w:val="single" w:sz="6" w:space="0" w:color="auto"/>
              <w:left w:val="single" w:sz="6" w:space="0" w:color="auto"/>
              <w:bottom w:val="single" w:sz="6" w:space="0" w:color="auto"/>
              <w:right w:val="single" w:sz="6" w:space="0" w:color="auto"/>
            </w:tcBorders>
            <w:hideMark/>
          </w:tcPr>
          <w:p w14:paraId="5F3C5987" w14:textId="77777777" w:rsidR="00653EFB" w:rsidRPr="00653EFB" w:rsidRDefault="00653EFB" w:rsidP="00653EFB">
            <w:pPr>
              <w:autoSpaceDE w:val="0"/>
              <w:autoSpaceDN w:val="0"/>
              <w:adjustRightInd w:val="0"/>
              <w:spacing w:line="332" w:lineRule="exact"/>
              <w:ind w:left="336" w:firstLine="494"/>
              <w:jc w:val="both"/>
              <w:rPr>
                <w:spacing w:val="10"/>
                <w:sz w:val="20"/>
                <w:szCs w:val="20"/>
              </w:rPr>
            </w:pPr>
            <w:r w:rsidRPr="00653EFB">
              <w:rPr>
                <w:b/>
                <w:bCs/>
                <w:spacing w:val="10"/>
                <w:sz w:val="20"/>
                <w:szCs w:val="20"/>
              </w:rPr>
              <w:t xml:space="preserve">              venituri colectate</w:t>
            </w:r>
          </w:p>
        </w:tc>
        <w:tc>
          <w:tcPr>
            <w:tcW w:w="1289" w:type="dxa"/>
            <w:tcBorders>
              <w:top w:val="single" w:sz="6" w:space="0" w:color="auto"/>
              <w:left w:val="single" w:sz="6" w:space="0" w:color="auto"/>
              <w:bottom w:val="single" w:sz="6" w:space="0" w:color="auto"/>
              <w:right w:val="single" w:sz="6" w:space="0" w:color="auto"/>
            </w:tcBorders>
          </w:tcPr>
          <w:p w14:paraId="294374AC" w14:textId="77777777" w:rsidR="00653EFB" w:rsidRPr="00653EFB" w:rsidRDefault="00653EFB" w:rsidP="00653EFB">
            <w:pPr>
              <w:autoSpaceDE w:val="0"/>
              <w:autoSpaceDN w:val="0"/>
              <w:adjustRightInd w:val="0"/>
              <w:spacing w:line="276" w:lineRule="auto"/>
              <w:rPr>
                <w:lang w:val="en-US" w:eastAsia="ru-RU"/>
              </w:rPr>
            </w:pPr>
          </w:p>
        </w:tc>
        <w:tc>
          <w:tcPr>
            <w:tcW w:w="1418" w:type="dxa"/>
            <w:tcBorders>
              <w:top w:val="single" w:sz="6" w:space="0" w:color="auto"/>
              <w:left w:val="single" w:sz="6" w:space="0" w:color="auto"/>
              <w:bottom w:val="single" w:sz="6" w:space="0" w:color="auto"/>
              <w:right w:val="single" w:sz="6" w:space="0" w:color="auto"/>
            </w:tcBorders>
            <w:hideMark/>
          </w:tcPr>
          <w:p w14:paraId="1BDFC227" w14:textId="77777777" w:rsidR="00653EFB" w:rsidRPr="00653EFB" w:rsidRDefault="00653EFB" w:rsidP="00653EFB">
            <w:pPr>
              <w:autoSpaceDE w:val="0"/>
              <w:autoSpaceDN w:val="0"/>
              <w:adjustRightInd w:val="0"/>
              <w:spacing w:line="276" w:lineRule="auto"/>
              <w:rPr>
                <w:b/>
                <w:bCs/>
                <w:sz w:val="20"/>
                <w:szCs w:val="20"/>
                <w:lang w:val="en-US" w:eastAsia="ru-RU"/>
              </w:rPr>
            </w:pPr>
            <w:r w:rsidRPr="00653EFB">
              <w:rPr>
                <w:b/>
                <w:bCs/>
                <w:sz w:val="20"/>
                <w:szCs w:val="20"/>
                <w:lang w:val="en-US" w:eastAsia="ru-RU"/>
              </w:rPr>
              <w:t>555.0</w:t>
            </w:r>
          </w:p>
        </w:tc>
      </w:tr>
      <w:tr w:rsidR="00653EFB" w:rsidRPr="00653EFB" w14:paraId="4F86158F" w14:textId="77777777">
        <w:tc>
          <w:tcPr>
            <w:tcW w:w="5515" w:type="dxa"/>
            <w:tcBorders>
              <w:top w:val="single" w:sz="6" w:space="0" w:color="auto"/>
              <w:left w:val="single" w:sz="6" w:space="0" w:color="auto"/>
              <w:bottom w:val="single" w:sz="6" w:space="0" w:color="auto"/>
              <w:right w:val="single" w:sz="6" w:space="0" w:color="auto"/>
            </w:tcBorders>
            <w:hideMark/>
          </w:tcPr>
          <w:p w14:paraId="0769FA37" w14:textId="77777777" w:rsidR="00653EFB" w:rsidRPr="00653EFB" w:rsidRDefault="00653EFB" w:rsidP="00653EFB">
            <w:pPr>
              <w:autoSpaceDE w:val="0"/>
              <w:autoSpaceDN w:val="0"/>
              <w:adjustRightInd w:val="0"/>
              <w:spacing w:line="332" w:lineRule="exact"/>
              <w:ind w:firstLine="494"/>
              <w:jc w:val="both"/>
              <w:rPr>
                <w:spacing w:val="10"/>
                <w:sz w:val="20"/>
                <w:szCs w:val="20"/>
              </w:rPr>
            </w:pPr>
            <w:r w:rsidRPr="00653EFB">
              <w:rPr>
                <w:b/>
                <w:bCs/>
                <w:spacing w:val="10"/>
                <w:sz w:val="20"/>
                <w:szCs w:val="20"/>
              </w:rPr>
              <w:t>II. CHELTUIELI, total</w:t>
            </w:r>
          </w:p>
        </w:tc>
        <w:tc>
          <w:tcPr>
            <w:tcW w:w="1289" w:type="dxa"/>
            <w:tcBorders>
              <w:top w:val="single" w:sz="6" w:space="0" w:color="auto"/>
              <w:left w:val="single" w:sz="6" w:space="0" w:color="auto"/>
              <w:bottom w:val="single" w:sz="6" w:space="0" w:color="auto"/>
              <w:right w:val="single" w:sz="6" w:space="0" w:color="auto"/>
            </w:tcBorders>
            <w:hideMark/>
          </w:tcPr>
          <w:p w14:paraId="07B0D358" w14:textId="77777777" w:rsidR="00653EFB" w:rsidRPr="00653EFB" w:rsidRDefault="00653EFB" w:rsidP="00653EFB">
            <w:pPr>
              <w:autoSpaceDE w:val="0"/>
              <w:autoSpaceDN w:val="0"/>
              <w:adjustRightInd w:val="0"/>
              <w:spacing w:line="332" w:lineRule="exact"/>
              <w:ind w:firstLine="494"/>
              <w:jc w:val="center"/>
              <w:rPr>
                <w:b/>
                <w:bCs/>
                <w:spacing w:val="10"/>
                <w:sz w:val="20"/>
                <w:szCs w:val="20"/>
              </w:rPr>
            </w:pPr>
            <w:r w:rsidRPr="00653EFB">
              <w:rPr>
                <w:b/>
                <w:bCs/>
                <w:spacing w:val="10"/>
                <w:sz w:val="20"/>
                <w:szCs w:val="20"/>
              </w:rPr>
              <w:t>2+3</w:t>
            </w:r>
          </w:p>
        </w:tc>
        <w:tc>
          <w:tcPr>
            <w:tcW w:w="1418" w:type="dxa"/>
            <w:tcBorders>
              <w:top w:val="single" w:sz="6" w:space="0" w:color="auto"/>
              <w:left w:val="single" w:sz="6" w:space="0" w:color="auto"/>
              <w:bottom w:val="single" w:sz="6" w:space="0" w:color="auto"/>
              <w:right w:val="single" w:sz="6" w:space="0" w:color="auto"/>
            </w:tcBorders>
            <w:hideMark/>
          </w:tcPr>
          <w:p w14:paraId="25A895C3" w14:textId="77777777" w:rsidR="00653EFB" w:rsidRPr="00653EFB" w:rsidRDefault="00653EFB" w:rsidP="00653EFB">
            <w:pPr>
              <w:autoSpaceDE w:val="0"/>
              <w:autoSpaceDN w:val="0"/>
              <w:adjustRightInd w:val="0"/>
              <w:spacing w:line="276" w:lineRule="auto"/>
              <w:rPr>
                <w:lang w:val="en-US" w:eastAsia="ru-RU"/>
              </w:rPr>
            </w:pPr>
            <w:r w:rsidRPr="00653EFB">
              <w:rPr>
                <w:b/>
                <w:bCs/>
                <w:sz w:val="20"/>
                <w:szCs w:val="20"/>
                <w:lang w:val="en-US" w:eastAsia="ru-RU"/>
              </w:rPr>
              <w:t>19496.30</w:t>
            </w:r>
          </w:p>
        </w:tc>
      </w:tr>
      <w:tr w:rsidR="00653EFB" w:rsidRPr="00653EFB" w14:paraId="3FDD4F6B" w14:textId="77777777">
        <w:tc>
          <w:tcPr>
            <w:tcW w:w="5515" w:type="dxa"/>
            <w:tcBorders>
              <w:top w:val="single" w:sz="6" w:space="0" w:color="auto"/>
              <w:left w:val="single" w:sz="6" w:space="0" w:color="auto"/>
              <w:bottom w:val="single" w:sz="6" w:space="0" w:color="auto"/>
              <w:right w:val="single" w:sz="6" w:space="0" w:color="auto"/>
            </w:tcBorders>
            <w:hideMark/>
          </w:tcPr>
          <w:p w14:paraId="65F5DFDF" w14:textId="77777777" w:rsidR="00653EFB" w:rsidRPr="00653EFB" w:rsidRDefault="00653EFB" w:rsidP="00653EFB">
            <w:pPr>
              <w:autoSpaceDE w:val="0"/>
              <w:autoSpaceDN w:val="0"/>
              <w:adjustRightInd w:val="0"/>
              <w:spacing w:line="332" w:lineRule="exact"/>
              <w:ind w:left="706" w:firstLine="494"/>
              <w:jc w:val="both"/>
              <w:rPr>
                <w:spacing w:val="10"/>
                <w:sz w:val="20"/>
                <w:szCs w:val="20"/>
              </w:rPr>
            </w:pPr>
            <w:r w:rsidRPr="00653EFB">
              <w:rPr>
                <w:b/>
                <w:bCs/>
                <w:spacing w:val="10"/>
                <w:sz w:val="20"/>
                <w:szCs w:val="20"/>
              </w:rPr>
              <w:t>11.1. Cheltuieli, total</w:t>
            </w:r>
          </w:p>
        </w:tc>
        <w:tc>
          <w:tcPr>
            <w:tcW w:w="1289" w:type="dxa"/>
            <w:tcBorders>
              <w:top w:val="single" w:sz="6" w:space="0" w:color="auto"/>
              <w:left w:val="single" w:sz="6" w:space="0" w:color="auto"/>
              <w:bottom w:val="single" w:sz="6" w:space="0" w:color="auto"/>
              <w:right w:val="single" w:sz="6" w:space="0" w:color="auto"/>
            </w:tcBorders>
            <w:hideMark/>
          </w:tcPr>
          <w:p w14:paraId="249A4E72" w14:textId="77777777" w:rsidR="00653EFB" w:rsidRPr="00653EFB" w:rsidRDefault="00653EFB" w:rsidP="00653EFB">
            <w:pPr>
              <w:autoSpaceDE w:val="0"/>
              <w:autoSpaceDN w:val="0"/>
              <w:adjustRightInd w:val="0"/>
              <w:spacing w:line="332" w:lineRule="exact"/>
              <w:ind w:firstLine="494"/>
              <w:jc w:val="center"/>
              <w:rPr>
                <w:b/>
                <w:bCs/>
                <w:spacing w:val="10"/>
                <w:sz w:val="20"/>
                <w:szCs w:val="20"/>
              </w:rPr>
            </w:pPr>
            <w:r w:rsidRPr="00653EFB">
              <w:rPr>
                <w:b/>
                <w:bCs/>
                <w:spacing w:val="10"/>
                <w:sz w:val="20"/>
                <w:szCs w:val="20"/>
              </w:rPr>
              <w:t>2</w:t>
            </w:r>
          </w:p>
        </w:tc>
        <w:tc>
          <w:tcPr>
            <w:tcW w:w="1418" w:type="dxa"/>
            <w:tcBorders>
              <w:top w:val="single" w:sz="6" w:space="0" w:color="auto"/>
              <w:left w:val="single" w:sz="6" w:space="0" w:color="auto"/>
              <w:bottom w:val="single" w:sz="6" w:space="0" w:color="auto"/>
              <w:right w:val="single" w:sz="6" w:space="0" w:color="auto"/>
            </w:tcBorders>
            <w:hideMark/>
          </w:tcPr>
          <w:p w14:paraId="4EC03C7C" w14:textId="77777777" w:rsidR="00653EFB" w:rsidRPr="00653EFB" w:rsidRDefault="00653EFB" w:rsidP="00653EFB">
            <w:pPr>
              <w:autoSpaceDE w:val="0"/>
              <w:autoSpaceDN w:val="0"/>
              <w:adjustRightInd w:val="0"/>
              <w:spacing w:line="276" w:lineRule="auto"/>
              <w:rPr>
                <w:lang w:val="en-US" w:eastAsia="ru-RU"/>
              </w:rPr>
            </w:pPr>
            <w:r w:rsidRPr="00653EFB">
              <w:rPr>
                <w:b/>
                <w:bCs/>
                <w:sz w:val="20"/>
                <w:szCs w:val="20"/>
                <w:lang w:val="en-US" w:eastAsia="ru-RU"/>
              </w:rPr>
              <w:t>19496.30</w:t>
            </w:r>
          </w:p>
        </w:tc>
      </w:tr>
      <w:tr w:rsidR="00653EFB" w:rsidRPr="00653EFB" w14:paraId="74A93A20" w14:textId="77777777">
        <w:tc>
          <w:tcPr>
            <w:tcW w:w="5515" w:type="dxa"/>
            <w:tcBorders>
              <w:top w:val="single" w:sz="6" w:space="0" w:color="auto"/>
              <w:left w:val="single" w:sz="6" w:space="0" w:color="auto"/>
              <w:bottom w:val="single" w:sz="6" w:space="0" w:color="auto"/>
              <w:right w:val="single" w:sz="6" w:space="0" w:color="auto"/>
            </w:tcBorders>
            <w:hideMark/>
          </w:tcPr>
          <w:p w14:paraId="283C84B4" w14:textId="77777777" w:rsidR="00653EFB" w:rsidRPr="00653EFB" w:rsidRDefault="00653EFB" w:rsidP="00653EFB">
            <w:pPr>
              <w:autoSpaceDE w:val="0"/>
              <w:autoSpaceDN w:val="0"/>
              <w:adjustRightInd w:val="0"/>
              <w:spacing w:line="332" w:lineRule="exact"/>
              <w:ind w:left="710" w:firstLine="494"/>
              <w:jc w:val="both"/>
              <w:rPr>
                <w:spacing w:val="10"/>
                <w:sz w:val="20"/>
                <w:szCs w:val="20"/>
              </w:rPr>
            </w:pPr>
            <w:r w:rsidRPr="00653EFB">
              <w:rPr>
                <w:b/>
                <w:bCs/>
                <w:spacing w:val="10"/>
                <w:sz w:val="20"/>
                <w:szCs w:val="20"/>
              </w:rPr>
              <w:t>II.2. Active nefinanciare, total</w:t>
            </w:r>
          </w:p>
        </w:tc>
        <w:tc>
          <w:tcPr>
            <w:tcW w:w="1289" w:type="dxa"/>
            <w:tcBorders>
              <w:top w:val="single" w:sz="6" w:space="0" w:color="auto"/>
              <w:left w:val="single" w:sz="6" w:space="0" w:color="auto"/>
              <w:bottom w:val="single" w:sz="6" w:space="0" w:color="auto"/>
              <w:right w:val="single" w:sz="6" w:space="0" w:color="auto"/>
            </w:tcBorders>
            <w:hideMark/>
          </w:tcPr>
          <w:p w14:paraId="34BBB626" w14:textId="77777777" w:rsidR="00653EFB" w:rsidRPr="00653EFB" w:rsidRDefault="00653EFB" w:rsidP="00653EFB">
            <w:pPr>
              <w:autoSpaceDE w:val="0"/>
              <w:autoSpaceDN w:val="0"/>
              <w:adjustRightInd w:val="0"/>
              <w:spacing w:line="332" w:lineRule="exact"/>
              <w:ind w:firstLine="494"/>
              <w:jc w:val="center"/>
              <w:rPr>
                <w:b/>
                <w:bCs/>
                <w:spacing w:val="10"/>
                <w:sz w:val="20"/>
                <w:szCs w:val="20"/>
              </w:rPr>
            </w:pPr>
            <w:r w:rsidRPr="00653EFB">
              <w:rPr>
                <w:b/>
                <w:bCs/>
                <w:spacing w:val="10"/>
                <w:sz w:val="20"/>
                <w:szCs w:val="20"/>
              </w:rPr>
              <w:t>3</w:t>
            </w:r>
          </w:p>
        </w:tc>
        <w:tc>
          <w:tcPr>
            <w:tcW w:w="1418" w:type="dxa"/>
            <w:tcBorders>
              <w:top w:val="single" w:sz="6" w:space="0" w:color="auto"/>
              <w:left w:val="single" w:sz="6" w:space="0" w:color="auto"/>
              <w:bottom w:val="single" w:sz="6" w:space="0" w:color="auto"/>
              <w:right w:val="single" w:sz="6" w:space="0" w:color="auto"/>
            </w:tcBorders>
          </w:tcPr>
          <w:p w14:paraId="20479198" w14:textId="77777777" w:rsidR="00653EFB" w:rsidRPr="00653EFB" w:rsidRDefault="00653EFB" w:rsidP="00653EFB">
            <w:pPr>
              <w:autoSpaceDE w:val="0"/>
              <w:autoSpaceDN w:val="0"/>
              <w:adjustRightInd w:val="0"/>
              <w:spacing w:line="276" w:lineRule="auto"/>
              <w:rPr>
                <w:lang w:val="en-US" w:eastAsia="ru-RU"/>
              </w:rPr>
            </w:pPr>
          </w:p>
        </w:tc>
      </w:tr>
      <w:tr w:rsidR="00653EFB" w:rsidRPr="00653EFB" w14:paraId="4B3549CA" w14:textId="77777777">
        <w:tc>
          <w:tcPr>
            <w:tcW w:w="5515" w:type="dxa"/>
            <w:tcBorders>
              <w:top w:val="single" w:sz="6" w:space="0" w:color="auto"/>
              <w:left w:val="single" w:sz="6" w:space="0" w:color="auto"/>
              <w:bottom w:val="single" w:sz="6" w:space="0" w:color="auto"/>
              <w:right w:val="single" w:sz="6" w:space="0" w:color="auto"/>
            </w:tcBorders>
            <w:hideMark/>
          </w:tcPr>
          <w:p w14:paraId="1B27C986" w14:textId="77777777" w:rsidR="00653EFB" w:rsidRPr="00653EFB" w:rsidRDefault="00653EFB" w:rsidP="00653EFB">
            <w:pPr>
              <w:autoSpaceDE w:val="0"/>
              <w:autoSpaceDN w:val="0"/>
              <w:adjustRightInd w:val="0"/>
              <w:spacing w:line="332" w:lineRule="exact"/>
              <w:ind w:firstLine="494"/>
              <w:jc w:val="both"/>
              <w:rPr>
                <w:spacing w:val="10"/>
                <w:sz w:val="20"/>
                <w:szCs w:val="20"/>
              </w:rPr>
            </w:pPr>
            <w:r w:rsidRPr="00653EFB">
              <w:rPr>
                <w:b/>
                <w:bCs/>
                <w:spacing w:val="10"/>
                <w:sz w:val="20"/>
                <w:szCs w:val="20"/>
              </w:rPr>
              <w:t>III. SOLD BUGETAR</w:t>
            </w:r>
          </w:p>
        </w:tc>
        <w:tc>
          <w:tcPr>
            <w:tcW w:w="1289" w:type="dxa"/>
            <w:tcBorders>
              <w:top w:val="single" w:sz="6" w:space="0" w:color="auto"/>
              <w:left w:val="single" w:sz="6" w:space="0" w:color="auto"/>
              <w:bottom w:val="single" w:sz="6" w:space="0" w:color="auto"/>
              <w:right w:val="single" w:sz="6" w:space="0" w:color="auto"/>
            </w:tcBorders>
            <w:hideMark/>
          </w:tcPr>
          <w:p w14:paraId="606AE2BC" w14:textId="77777777" w:rsidR="00653EFB" w:rsidRPr="00653EFB" w:rsidRDefault="00653EFB" w:rsidP="00653EFB">
            <w:pPr>
              <w:autoSpaceDE w:val="0"/>
              <w:autoSpaceDN w:val="0"/>
              <w:adjustRightInd w:val="0"/>
              <w:spacing w:line="332" w:lineRule="exact"/>
              <w:ind w:firstLine="494"/>
              <w:jc w:val="center"/>
              <w:rPr>
                <w:b/>
                <w:bCs/>
                <w:spacing w:val="10"/>
                <w:sz w:val="20"/>
                <w:szCs w:val="20"/>
              </w:rPr>
            </w:pPr>
            <w:r w:rsidRPr="00653EFB">
              <w:rPr>
                <w:b/>
                <w:bCs/>
                <w:spacing w:val="10"/>
                <w:sz w:val="20"/>
                <w:szCs w:val="20"/>
              </w:rPr>
              <w:t>l-(2+3)</w:t>
            </w:r>
          </w:p>
        </w:tc>
        <w:tc>
          <w:tcPr>
            <w:tcW w:w="1418" w:type="dxa"/>
            <w:tcBorders>
              <w:top w:val="single" w:sz="6" w:space="0" w:color="auto"/>
              <w:left w:val="single" w:sz="6" w:space="0" w:color="auto"/>
              <w:bottom w:val="single" w:sz="6" w:space="0" w:color="auto"/>
              <w:right w:val="single" w:sz="6" w:space="0" w:color="auto"/>
            </w:tcBorders>
          </w:tcPr>
          <w:p w14:paraId="7F8923F4" w14:textId="77777777" w:rsidR="00653EFB" w:rsidRPr="00653EFB" w:rsidRDefault="00653EFB" w:rsidP="00653EFB">
            <w:pPr>
              <w:autoSpaceDE w:val="0"/>
              <w:autoSpaceDN w:val="0"/>
              <w:adjustRightInd w:val="0"/>
              <w:spacing w:line="328" w:lineRule="exact"/>
              <w:rPr>
                <w:sz w:val="26"/>
                <w:szCs w:val="26"/>
                <w:lang w:val="ru-RU" w:eastAsia="ru-RU"/>
              </w:rPr>
            </w:pPr>
          </w:p>
        </w:tc>
      </w:tr>
    </w:tbl>
    <w:p w14:paraId="565CB7DA" w14:textId="77777777" w:rsidR="00653EFB" w:rsidRPr="00653EFB" w:rsidRDefault="00653EFB" w:rsidP="00653EFB">
      <w:pPr>
        <w:autoSpaceDE w:val="0"/>
        <w:autoSpaceDN w:val="0"/>
        <w:adjustRightInd w:val="0"/>
        <w:spacing w:line="240" w:lineRule="exact"/>
        <w:rPr>
          <w:b/>
          <w:bCs/>
          <w:i/>
          <w:iCs/>
          <w:spacing w:val="10"/>
          <w:sz w:val="20"/>
          <w:szCs w:val="20"/>
        </w:rPr>
      </w:pPr>
    </w:p>
    <w:p w14:paraId="3E060E7F" w14:textId="77777777" w:rsidR="00653EFB" w:rsidRPr="00653EFB" w:rsidRDefault="00653EFB" w:rsidP="00653EFB">
      <w:pPr>
        <w:autoSpaceDE w:val="0"/>
        <w:autoSpaceDN w:val="0"/>
        <w:adjustRightInd w:val="0"/>
        <w:spacing w:line="240" w:lineRule="exact"/>
        <w:rPr>
          <w:b/>
          <w:bCs/>
          <w:iCs/>
          <w:spacing w:val="10"/>
        </w:rPr>
      </w:pPr>
      <w:r w:rsidRPr="00653EFB">
        <w:rPr>
          <w:b/>
          <w:bCs/>
          <w:iCs/>
          <w:spacing w:val="10"/>
        </w:rPr>
        <w:t xml:space="preserve">                                                                                                          </w:t>
      </w:r>
    </w:p>
    <w:p w14:paraId="0966F1FC" w14:textId="77777777" w:rsidR="00653EFB" w:rsidRPr="00653EFB" w:rsidRDefault="00653EFB" w:rsidP="00653EFB">
      <w:pPr>
        <w:autoSpaceDE w:val="0"/>
        <w:autoSpaceDN w:val="0"/>
        <w:adjustRightInd w:val="0"/>
        <w:spacing w:line="240" w:lineRule="exact"/>
        <w:rPr>
          <w:b/>
          <w:bCs/>
          <w:iCs/>
          <w:spacing w:val="10"/>
        </w:rPr>
      </w:pPr>
    </w:p>
    <w:p w14:paraId="4D5E0DD6" w14:textId="77777777" w:rsidR="00653EFB" w:rsidRPr="00653EFB" w:rsidRDefault="00653EFB" w:rsidP="00653EFB">
      <w:pPr>
        <w:autoSpaceDE w:val="0"/>
        <w:autoSpaceDN w:val="0"/>
        <w:adjustRightInd w:val="0"/>
        <w:spacing w:line="240" w:lineRule="exact"/>
        <w:rPr>
          <w:b/>
          <w:bCs/>
          <w:iCs/>
          <w:spacing w:val="10"/>
        </w:rPr>
      </w:pPr>
    </w:p>
    <w:p w14:paraId="2C45BAE9" w14:textId="77777777" w:rsidR="00653EFB" w:rsidRPr="00653EFB" w:rsidRDefault="00653EFB" w:rsidP="00653EFB">
      <w:pPr>
        <w:autoSpaceDE w:val="0"/>
        <w:autoSpaceDN w:val="0"/>
        <w:adjustRightInd w:val="0"/>
        <w:spacing w:line="240" w:lineRule="exact"/>
        <w:rPr>
          <w:b/>
          <w:bCs/>
          <w:iCs/>
          <w:spacing w:val="10"/>
        </w:rPr>
      </w:pPr>
    </w:p>
    <w:p w14:paraId="0A205344" w14:textId="77777777" w:rsidR="00653EFB" w:rsidRPr="00653EFB" w:rsidRDefault="00653EFB" w:rsidP="00653EFB">
      <w:pPr>
        <w:autoSpaceDE w:val="0"/>
        <w:autoSpaceDN w:val="0"/>
        <w:adjustRightInd w:val="0"/>
        <w:spacing w:line="240" w:lineRule="exact"/>
        <w:rPr>
          <w:b/>
          <w:bCs/>
          <w:iCs/>
          <w:spacing w:val="10"/>
        </w:rPr>
      </w:pPr>
    </w:p>
    <w:p w14:paraId="15270A48" w14:textId="77777777" w:rsidR="00653EFB" w:rsidRPr="00653EFB" w:rsidRDefault="00653EFB" w:rsidP="00653EFB">
      <w:pPr>
        <w:autoSpaceDE w:val="0"/>
        <w:autoSpaceDN w:val="0"/>
        <w:adjustRightInd w:val="0"/>
        <w:spacing w:line="240" w:lineRule="exact"/>
        <w:rPr>
          <w:b/>
          <w:bCs/>
          <w:iCs/>
          <w:spacing w:val="10"/>
        </w:rPr>
      </w:pPr>
    </w:p>
    <w:p w14:paraId="15C236F0" w14:textId="77777777" w:rsidR="00653EFB" w:rsidRPr="00653EFB" w:rsidRDefault="00653EFB" w:rsidP="00653EFB">
      <w:pPr>
        <w:autoSpaceDE w:val="0"/>
        <w:autoSpaceDN w:val="0"/>
        <w:adjustRightInd w:val="0"/>
        <w:spacing w:line="240" w:lineRule="exact"/>
        <w:rPr>
          <w:b/>
          <w:bCs/>
          <w:iCs/>
          <w:spacing w:val="10"/>
        </w:rPr>
      </w:pPr>
    </w:p>
    <w:p w14:paraId="56C2534D" w14:textId="77777777" w:rsidR="00653EFB" w:rsidRPr="00653EFB" w:rsidRDefault="00653EFB" w:rsidP="00653EFB">
      <w:pPr>
        <w:autoSpaceDE w:val="0"/>
        <w:autoSpaceDN w:val="0"/>
        <w:adjustRightInd w:val="0"/>
        <w:spacing w:line="240" w:lineRule="exact"/>
        <w:rPr>
          <w:b/>
          <w:bCs/>
          <w:iCs/>
          <w:spacing w:val="10"/>
        </w:rPr>
      </w:pPr>
    </w:p>
    <w:p w14:paraId="7802A110" w14:textId="77777777" w:rsidR="00653EFB" w:rsidRPr="00653EFB" w:rsidRDefault="00653EFB" w:rsidP="00653EFB">
      <w:pPr>
        <w:rPr>
          <w:rFonts w:ascii="Calibri" w:eastAsia="SimSun" w:hAnsi="Calibri"/>
          <w:sz w:val="22"/>
          <w:szCs w:val="22"/>
          <w:lang w:val="ru-RU" w:eastAsia="ru-RU"/>
        </w:rPr>
      </w:pPr>
      <w:bookmarkStart w:id="4" w:name="_Hlk57638027"/>
      <w:r w:rsidRPr="00653EFB">
        <w:rPr>
          <w:rFonts w:eastAsia="SimSun"/>
          <w:b/>
          <w:sz w:val="28"/>
          <w:szCs w:val="28"/>
          <w:lang w:eastAsia="ru-RU"/>
        </w:rPr>
        <w:t>Secretarul consiliului comunal:</w:t>
      </w:r>
      <w:r w:rsidRPr="00653EFB">
        <w:rPr>
          <w:rFonts w:eastAsia="SimSun"/>
          <w:sz w:val="28"/>
          <w:szCs w:val="28"/>
          <w:lang w:eastAsia="ru-RU"/>
        </w:rPr>
        <w:t>_____________________</w:t>
      </w:r>
    </w:p>
    <w:bookmarkEnd w:id="4"/>
    <w:p w14:paraId="17E9D8D4" w14:textId="77777777" w:rsidR="00653EFB" w:rsidRPr="00653EFB" w:rsidRDefault="00653EFB" w:rsidP="00653EFB">
      <w:pPr>
        <w:autoSpaceDE w:val="0"/>
        <w:autoSpaceDN w:val="0"/>
        <w:adjustRightInd w:val="0"/>
        <w:spacing w:line="240" w:lineRule="exact"/>
        <w:rPr>
          <w:b/>
          <w:bCs/>
          <w:iCs/>
          <w:spacing w:val="10"/>
          <w:lang w:val="ru-RU"/>
        </w:rPr>
      </w:pPr>
    </w:p>
    <w:p w14:paraId="012FF3CB" w14:textId="77777777" w:rsidR="00653EFB" w:rsidRPr="00653EFB" w:rsidRDefault="00653EFB" w:rsidP="00653EFB">
      <w:pPr>
        <w:autoSpaceDE w:val="0"/>
        <w:autoSpaceDN w:val="0"/>
        <w:adjustRightInd w:val="0"/>
        <w:spacing w:line="240" w:lineRule="exact"/>
        <w:rPr>
          <w:b/>
          <w:bCs/>
          <w:iCs/>
          <w:spacing w:val="10"/>
        </w:rPr>
      </w:pPr>
    </w:p>
    <w:p w14:paraId="27A85DC2" w14:textId="77777777" w:rsidR="00653EFB" w:rsidRPr="00653EFB" w:rsidRDefault="00653EFB" w:rsidP="00653EFB">
      <w:pPr>
        <w:autoSpaceDE w:val="0"/>
        <w:autoSpaceDN w:val="0"/>
        <w:adjustRightInd w:val="0"/>
        <w:spacing w:line="240" w:lineRule="exact"/>
        <w:rPr>
          <w:b/>
          <w:bCs/>
          <w:iCs/>
          <w:spacing w:val="10"/>
        </w:rPr>
      </w:pPr>
    </w:p>
    <w:p w14:paraId="012198FF" w14:textId="77777777" w:rsidR="00653EFB" w:rsidRPr="00653EFB" w:rsidRDefault="00653EFB" w:rsidP="00653EFB">
      <w:pPr>
        <w:autoSpaceDE w:val="0"/>
        <w:autoSpaceDN w:val="0"/>
        <w:adjustRightInd w:val="0"/>
        <w:spacing w:line="240" w:lineRule="exact"/>
        <w:rPr>
          <w:b/>
          <w:bCs/>
          <w:iCs/>
          <w:spacing w:val="10"/>
        </w:rPr>
      </w:pPr>
    </w:p>
    <w:p w14:paraId="00F7327D" w14:textId="77777777" w:rsidR="00653EFB" w:rsidRPr="00653EFB" w:rsidRDefault="00653EFB" w:rsidP="00653EFB">
      <w:pPr>
        <w:autoSpaceDE w:val="0"/>
        <w:autoSpaceDN w:val="0"/>
        <w:adjustRightInd w:val="0"/>
        <w:spacing w:line="240" w:lineRule="exact"/>
        <w:rPr>
          <w:b/>
          <w:bCs/>
          <w:iCs/>
          <w:spacing w:val="10"/>
        </w:rPr>
      </w:pPr>
    </w:p>
    <w:p w14:paraId="265897F4" w14:textId="77777777" w:rsidR="00653EFB" w:rsidRPr="00653EFB" w:rsidRDefault="00653EFB" w:rsidP="00653EFB">
      <w:pPr>
        <w:autoSpaceDE w:val="0"/>
        <w:autoSpaceDN w:val="0"/>
        <w:adjustRightInd w:val="0"/>
        <w:spacing w:line="240" w:lineRule="exact"/>
        <w:rPr>
          <w:b/>
          <w:bCs/>
          <w:iCs/>
          <w:spacing w:val="10"/>
        </w:rPr>
      </w:pPr>
    </w:p>
    <w:p w14:paraId="2FCA2B41" w14:textId="77777777" w:rsidR="00653EFB" w:rsidRPr="00653EFB" w:rsidRDefault="00653EFB" w:rsidP="00653EFB">
      <w:pPr>
        <w:autoSpaceDE w:val="0"/>
        <w:autoSpaceDN w:val="0"/>
        <w:adjustRightInd w:val="0"/>
        <w:spacing w:line="240" w:lineRule="exact"/>
        <w:rPr>
          <w:b/>
          <w:bCs/>
          <w:iCs/>
          <w:spacing w:val="10"/>
        </w:rPr>
      </w:pPr>
    </w:p>
    <w:p w14:paraId="79EA279D" w14:textId="77777777" w:rsidR="00653EFB" w:rsidRPr="00653EFB" w:rsidRDefault="00653EFB" w:rsidP="00653EFB">
      <w:pPr>
        <w:autoSpaceDE w:val="0"/>
        <w:autoSpaceDN w:val="0"/>
        <w:adjustRightInd w:val="0"/>
        <w:spacing w:line="240" w:lineRule="exact"/>
        <w:rPr>
          <w:b/>
          <w:bCs/>
          <w:iCs/>
          <w:spacing w:val="10"/>
        </w:rPr>
      </w:pPr>
    </w:p>
    <w:p w14:paraId="26FEAB6C" w14:textId="77777777" w:rsidR="00653EFB" w:rsidRPr="00653EFB" w:rsidRDefault="00653EFB" w:rsidP="00653EFB">
      <w:pPr>
        <w:autoSpaceDE w:val="0"/>
        <w:autoSpaceDN w:val="0"/>
        <w:adjustRightInd w:val="0"/>
        <w:spacing w:line="240" w:lineRule="exact"/>
        <w:rPr>
          <w:b/>
          <w:bCs/>
          <w:iCs/>
          <w:spacing w:val="10"/>
        </w:rPr>
      </w:pPr>
    </w:p>
    <w:p w14:paraId="13030B9B" w14:textId="77777777" w:rsidR="00653EFB" w:rsidRPr="00653EFB" w:rsidRDefault="00653EFB" w:rsidP="00653EFB">
      <w:pPr>
        <w:autoSpaceDE w:val="0"/>
        <w:autoSpaceDN w:val="0"/>
        <w:adjustRightInd w:val="0"/>
        <w:spacing w:line="240" w:lineRule="exact"/>
        <w:rPr>
          <w:b/>
          <w:bCs/>
          <w:iCs/>
          <w:spacing w:val="10"/>
        </w:rPr>
      </w:pPr>
    </w:p>
    <w:p w14:paraId="76E0E3B7" w14:textId="77777777" w:rsidR="00653EFB" w:rsidRPr="00653EFB" w:rsidRDefault="00653EFB" w:rsidP="00653EFB">
      <w:pPr>
        <w:autoSpaceDE w:val="0"/>
        <w:autoSpaceDN w:val="0"/>
        <w:adjustRightInd w:val="0"/>
        <w:spacing w:line="240" w:lineRule="exact"/>
        <w:rPr>
          <w:b/>
          <w:bCs/>
          <w:iCs/>
          <w:spacing w:val="10"/>
        </w:rPr>
      </w:pPr>
    </w:p>
    <w:p w14:paraId="2C8CDC57" w14:textId="77777777" w:rsidR="00653EFB" w:rsidRPr="00653EFB" w:rsidRDefault="00653EFB" w:rsidP="00653EFB">
      <w:pPr>
        <w:autoSpaceDE w:val="0"/>
        <w:autoSpaceDN w:val="0"/>
        <w:adjustRightInd w:val="0"/>
        <w:spacing w:line="240" w:lineRule="exact"/>
        <w:rPr>
          <w:b/>
          <w:bCs/>
          <w:iCs/>
          <w:spacing w:val="10"/>
        </w:rPr>
      </w:pPr>
    </w:p>
    <w:p w14:paraId="32EDCEFF" w14:textId="77777777" w:rsidR="00653EFB" w:rsidRPr="00653EFB" w:rsidRDefault="00653EFB" w:rsidP="00653EFB">
      <w:pPr>
        <w:autoSpaceDE w:val="0"/>
        <w:autoSpaceDN w:val="0"/>
        <w:adjustRightInd w:val="0"/>
        <w:spacing w:line="240" w:lineRule="exact"/>
        <w:rPr>
          <w:b/>
          <w:bCs/>
          <w:iCs/>
          <w:spacing w:val="10"/>
        </w:rPr>
      </w:pPr>
    </w:p>
    <w:p w14:paraId="682ADADC" w14:textId="77777777" w:rsidR="00653EFB" w:rsidRPr="00653EFB" w:rsidRDefault="00653EFB" w:rsidP="00653EFB">
      <w:pPr>
        <w:autoSpaceDE w:val="0"/>
        <w:autoSpaceDN w:val="0"/>
        <w:adjustRightInd w:val="0"/>
        <w:spacing w:line="240" w:lineRule="exact"/>
        <w:rPr>
          <w:b/>
          <w:bCs/>
          <w:iCs/>
          <w:spacing w:val="10"/>
        </w:rPr>
      </w:pPr>
    </w:p>
    <w:p w14:paraId="4F1B1C09" w14:textId="77777777" w:rsidR="00653EFB" w:rsidRPr="00653EFB" w:rsidRDefault="00653EFB" w:rsidP="00653EFB">
      <w:pPr>
        <w:autoSpaceDE w:val="0"/>
        <w:autoSpaceDN w:val="0"/>
        <w:adjustRightInd w:val="0"/>
        <w:spacing w:line="240" w:lineRule="exact"/>
        <w:rPr>
          <w:b/>
          <w:bCs/>
          <w:iCs/>
          <w:spacing w:val="10"/>
        </w:rPr>
      </w:pPr>
    </w:p>
    <w:p w14:paraId="5E0F779C" w14:textId="77777777" w:rsidR="00653EFB" w:rsidRPr="00653EFB" w:rsidRDefault="00653EFB" w:rsidP="00653EFB">
      <w:pPr>
        <w:autoSpaceDE w:val="0"/>
        <w:autoSpaceDN w:val="0"/>
        <w:adjustRightInd w:val="0"/>
        <w:spacing w:line="240" w:lineRule="exact"/>
        <w:rPr>
          <w:b/>
          <w:bCs/>
          <w:iCs/>
          <w:spacing w:val="10"/>
        </w:rPr>
      </w:pPr>
    </w:p>
    <w:p w14:paraId="126C7C8F" w14:textId="77777777" w:rsidR="00653EFB" w:rsidRPr="00653EFB" w:rsidRDefault="00653EFB" w:rsidP="00653EFB">
      <w:pPr>
        <w:autoSpaceDE w:val="0"/>
        <w:autoSpaceDN w:val="0"/>
        <w:adjustRightInd w:val="0"/>
        <w:spacing w:line="240" w:lineRule="exact"/>
        <w:rPr>
          <w:b/>
          <w:bCs/>
          <w:iCs/>
          <w:spacing w:val="10"/>
        </w:rPr>
      </w:pPr>
    </w:p>
    <w:p w14:paraId="66F3281A" w14:textId="77777777" w:rsidR="00653EFB" w:rsidRPr="00653EFB" w:rsidRDefault="00653EFB" w:rsidP="00653EFB">
      <w:pPr>
        <w:autoSpaceDE w:val="0"/>
        <w:autoSpaceDN w:val="0"/>
        <w:adjustRightInd w:val="0"/>
        <w:spacing w:line="240" w:lineRule="exact"/>
        <w:rPr>
          <w:b/>
          <w:bCs/>
          <w:iCs/>
          <w:spacing w:val="10"/>
        </w:rPr>
      </w:pPr>
    </w:p>
    <w:p w14:paraId="19566974" w14:textId="77777777" w:rsidR="00653EFB" w:rsidRPr="00653EFB" w:rsidRDefault="00653EFB" w:rsidP="00653EFB">
      <w:pPr>
        <w:autoSpaceDE w:val="0"/>
        <w:autoSpaceDN w:val="0"/>
        <w:adjustRightInd w:val="0"/>
        <w:spacing w:line="240" w:lineRule="exact"/>
        <w:rPr>
          <w:b/>
          <w:bCs/>
          <w:iCs/>
          <w:spacing w:val="10"/>
        </w:rPr>
      </w:pPr>
    </w:p>
    <w:p w14:paraId="23185239" w14:textId="77777777" w:rsidR="00653EFB" w:rsidRPr="00653EFB" w:rsidRDefault="00653EFB" w:rsidP="00653EFB">
      <w:pPr>
        <w:autoSpaceDE w:val="0"/>
        <w:autoSpaceDN w:val="0"/>
        <w:adjustRightInd w:val="0"/>
        <w:spacing w:line="240" w:lineRule="exact"/>
        <w:rPr>
          <w:b/>
          <w:bCs/>
          <w:iCs/>
          <w:spacing w:val="10"/>
        </w:rPr>
      </w:pPr>
    </w:p>
    <w:p w14:paraId="77170854" w14:textId="77777777" w:rsidR="00653EFB" w:rsidRPr="00653EFB" w:rsidRDefault="00653EFB" w:rsidP="00653EFB">
      <w:pPr>
        <w:autoSpaceDE w:val="0"/>
        <w:autoSpaceDN w:val="0"/>
        <w:adjustRightInd w:val="0"/>
        <w:spacing w:line="240" w:lineRule="exact"/>
        <w:rPr>
          <w:b/>
          <w:bCs/>
          <w:iCs/>
          <w:spacing w:val="10"/>
        </w:rPr>
      </w:pPr>
    </w:p>
    <w:p w14:paraId="49A7847D" w14:textId="77777777" w:rsidR="00653EFB" w:rsidRPr="00653EFB" w:rsidRDefault="00653EFB" w:rsidP="00653EFB">
      <w:pPr>
        <w:autoSpaceDE w:val="0"/>
        <w:autoSpaceDN w:val="0"/>
        <w:adjustRightInd w:val="0"/>
        <w:spacing w:line="240" w:lineRule="exact"/>
        <w:rPr>
          <w:b/>
          <w:bCs/>
          <w:iCs/>
          <w:spacing w:val="10"/>
        </w:rPr>
      </w:pPr>
    </w:p>
    <w:p w14:paraId="3A92808F" w14:textId="77777777" w:rsidR="00653EFB" w:rsidRPr="00653EFB" w:rsidRDefault="00653EFB" w:rsidP="00653EFB">
      <w:pPr>
        <w:autoSpaceDE w:val="0"/>
        <w:autoSpaceDN w:val="0"/>
        <w:adjustRightInd w:val="0"/>
        <w:spacing w:line="240" w:lineRule="exact"/>
        <w:rPr>
          <w:b/>
          <w:bCs/>
          <w:iCs/>
          <w:spacing w:val="10"/>
        </w:rPr>
      </w:pPr>
    </w:p>
    <w:p w14:paraId="215ABCED" w14:textId="77777777" w:rsidR="00653EFB" w:rsidRPr="00653EFB" w:rsidRDefault="00653EFB" w:rsidP="00653EFB">
      <w:pPr>
        <w:autoSpaceDE w:val="0"/>
        <w:autoSpaceDN w:val="0"/>
        <w:adjustRightInd w:val="0"/>
        <w:spacing w:line="240" w:lineRule="exact"/>
        <w:rPr>
          <w:b/>
          <w:bCs/>
          <w:iCs/>
          <w:spacing w:val="10"/>
        </w:rPr>
      </w:pPr>
    </w:p>
    <w:p w14:paraId="310E94CF" w14:textId="77777777" w:rsidR="00653EFB" w:rsidRPr="00653EFB" w:rsidRDefault="00653EFB" w:rsidP="00653EFB">
      <w:pPr>
        <w:autoSpaceDE w:val="0"/>
        <w:autoSpaceDN w:val="0"/>
        <w:adjustRightInd w:val="0"/>
        <w:spacing w:line="240" w:lineRule="exact"/>
        <w:rPr>
          <w:b/>
          <w:bCs/>
          <w:iCs/>
          <w:spacing w:val="10"/>
        </w:rPr>
      </w:pPr>
    </w:p>
    <w:p w14:paraId="176F9255" w14:textId="77777777" w:rsidR="00653EFB" w:rsidRPr="00653EFB" w:rsidRDefault="00653EFB" w:rsidP="00653EFB">
      <w:pPr>
        <w:autoSpaceDE w:val="0"/>
        <w:autoSpaceDN w:val="0"/>
        <w:adjustRightInd w:val="0"/>
        <w:spacing w:line="240" w:lineRule="exact"/>
        <w:rPr>
          <w:b/>
          <w:bCs/>
          <w:iCs/>
          <w:spacing w:val="10"/>
        </w:rPr>
      </w:pPr>
    </w:p>
    <w:p w14:paraId="2E4D8525" w14:textId="77777777" w:rsidR="00653EFB" w:rsidRPr="00653EFB" w:rsidRDefault="00653EFB" w:rsidP="00653EFB">
      <w:pPr>
        <w:autoSpaceDE w:val="0"/>
        <w:autoSpaceDN w:val="0"/>
        <w:adjustRightInd w:val="0"/>
        <w:spacing w:line="240" w:lineRule="exact"/>
        <w:rPr>
          <w:b/>
          <w:bCs/>
          <w:iCs/>
          <w:spacing w:val="10"/>
        </w:rPr>
      </w:pPr>
    </w:p>
    <w:p w14:paraId="6EF9B41B" w14:textId="77777777" w:rsidR="00653EFB" w:rsidRPr="00653EFB" w:rsidRDefault="00653EFB" w:rsidP="00653EFB">
      <w:pPr>
        <w:autoSpaceDE w:val="0"/>
        <w:autoSpaceDN w:val="0"/>
        <w:adjustRightInd w:val="0"/>
        <w:spacing w:line="240" w:lineRule="exact"/>
        <w:rPr>
          <w:b/>
          <w:bCs/>
          <w:iCs/>
          <w:spacing w:val="10"/>
        </w:rPr>
      </w:pPr>
    </w:p>
    <w:p w14:paraId="7C7F5D93" w14:textId="77777777" w:rsidR="00653EFB" w:rsidRPr="00653EFB" w:rsidRDefault="00653EFB" w:rsidP="00653EFB">
      <w:pPr>
        <w:autoSpaceDE w:val="0"/>
        <w:autoSpaceDN w:val="0"/>
        <w:adjustRightInd w:val="0"/>
        <w:spacing w:line="240" w:lineRule="exact"/>
        <w:rPr>
          <w:b/>
          <w:bCs/>
          <w:iCs/>
          <w:spacing w:val="10"/>
        </w:rPr>
      </w:pPr>
    </w:p>
    <w:p w14:paraId="3D35D4A7" w14:textId="77777777" w:rsidR="00653EFB" w:rsidRPr="00653EFB" w:rsidRDefault="00653EFB" w:rsidP="00653EFB">
      <w:pPr>
        <w:autoSpaceDE w:val="0"/>
        <w:autoSpaceDN w:val="0"/>
        <w:adjustRightInd w:val="0"/>
        <w:spacing w:line="240" w:lineRule="exact"/>
        <w:rPr>
          <w:b/>
          <w:bCs/>
          <w:iCs/>
          <w:spacing w:val="10"/>
        </w:rPr>
      </w:pPr>
    </w:p>
    <w:p w14:paraId="552BD512" w14:textId="77777777" w:rsidR="00653EFB" w:rsidRPr="00653EFB" w:rsidRDefault="00653EFB" w:rsidP="00653EFB">
      <w:pPr>
        <w:autoSpaceDE w:val="0"/>
        <w:autoSpaceDN w:val="0"/>
        <w:adjustRightInd w:val="0"/>
        <w:spacing w:line="240" w:lineRule="exact"/>
        <w:rPr>
          <w:b/>
          <w:bCs/>
          <w:iCs/>
          <w:spacing w:val="10"/>
        </w:rPr>
      </w:pPr>
    </w:p>
    <w:p w14:paraId="0D99FB8B" w14:textId="77777777" w:rsidR="00653EFB" w:rsidRPr="00653EFB" w:rsidRDefault="00653EFB" w:rsidP="00653EFB">
      <w:pPr>
        <w:tabs>
          <w:tab w:val="left" w:pos="8028"/>
          <w:tab w:val="left" w:pos="9528"/>
        </w:tabs>
        <w:spacing w:before="73" w:line="410" w:lineRule="auto"/>
        <w:ind w:left="3402" w:right="355" w:firstLine="3939"/>
        <w:rPr>
          <w:i/>
        </w:rPr>
      </w:pPr>
      <w:r w:rsidRPr="00653EFB">
        <w:rPr>
          <w:b/>
          <w:i/>
        </w:rPr>
        <w:t xml:space="preserve">Anexa nr. 2 </w:t>
      </w:r>
    </w:p>
    <w:p w14:paraId="6753BB77" w14:textId="1BCE809B" w:rsidR="00653EFB" w:rsidRPr="00653EFB" w:rsidRDefault="00653EFB" w:rsidP="00653EFB">
      <w:pPr>
        <w:tabs>
          <w:tab w:val="left" w:pos="8028"/>
          <w:tab w:val="left" w:pos="9528"/>
        </w:tabs>
        <w:spacing w:before="73" w:line="410" w:lineRule="auto"/>
        <w:ind w:right="355"/>
        <w:jc w:val="right"/>
        <w:rPr>
          <w:b/>
          <w:i/>
        </w:rPr>
      </w:pPr>
      <w:r w:rsidRPr="00653EFB">
        <w:rPr>
          <w:b/>
          <w:i/>
        </w:rPr>
        <w:t>La Decizia Consiliului comunal Sărata Galbenă Nr.</w:t>
      </w:r>
      <w:r w:rsidR="00286C97">
        <w:rPr>
          <w:b/>
          <w:i/>
          <w:color w:val="C00000"/>
        </w:rPr>
        <w:t>8</w:t>
      </w:r>
      <w:r w:rsidRPr="00653EFB">
        <w:rPr>
          <w:b/>
          <w:i/>
          <w:color w:val="C00000"/>
        </w:rPr>
        <w:t xml:space="preserve">/1 </w:t>
      </w:r>
      <w:r w:rsidRPr="00653EFB">
        <w:rPr>
          <w:b/>
          <w:i/>
        </w:rPr>
        <w:t>din .12.2025</w:t>
      </w:r>
    </w:p>
    <w:p w14:paraId="124BB85F" w14:textId="77777777" w:rsidR="00653EFB" w:rsidRPr="00653EFB" w:rsidRDefault="00653EFB" w:rsidP="00653EFB">
      <w:pPr>
        <w:tabs>
          <w:tab w:val="left" w:pos="4837"/>
          <w:tab w:val="left" w:pos="6646"/>
        </w:tabs>
        <w:spacing w:before="90"/>
        <w:ind w:right="228"/>
        <w:jc w:val="center"/>
        <w:rPr>
          <w:rFonts w:eastAsia="Calibri"/>
          <w:b/>
          <w:bCs/>
          <w:i/>
          <w:iCs/>
          <w:sz w:val="28"/>
          <w:szCs w:val="28"/>
          <w:lang w:val="pt-PT"/>
        </w:rPr>
      </w:pPr>
      <w:r w:rsidRPr="00653EFB">
        <w:rPr>
          <w:rFonts w:eastAsia="Calibri"/>
          <w:b/>
          <w:bCs/>
          <w:i/>
          <w:iCs/>
          <w:sz w:val="28"/>
          <w:szCs w:val="28"/>
          <w:lang w:val="pt-PT"/>
        </w:rPr>
        <w:t>Componența</w:t>
      </w:r>
      <w:r w:rsidRPr="00653EFB">
        <w:rPr>
          <w:rFonts w:eastAsia="Calibri"/>
          <w:b/>
          <w:bCs/>
          <w:i/>
          <w:iCs/>
          <w:spacing w:val="-31"/>
          <w:sz w:val="28"/>
          <w:szCs w:val="28"/>
          <w:lang w:val="pt-PT"/>
        </w:rPr>
        <w:t xml:space="preserve"> </w:t>
      </w:r>
      <w:r w:rsidRPr="00653EFB">
        <w:rPr>
          <w:rFonts w:eastAsia="Calibri"/>
          <w:b/>
          <w:bCs/>
          <w:i/>
          <w:iCs/>
          <w:sz w:val="28"/>
          <w:szCs w:val="28"/>
          <w:lang w:val="pt-PT"/>
        </w:rPr>
        <w:t>veniturilor</w:t>
      </w:r>
      <w:r w:rsidRPr="00653EFB">
        <w:rPr>
          <w:rFonts w:eastAsia="Calibri"/>
          <w:b/>
          <w:bCs/>
          <w:i/>
          <w:iCs/>
          <w:spacing w:val="-31"/>
          <w:sz w:val="28"/>
          <w:szCs w:val="28"/>
          <w:lang w:val="pt-PT"/>
        </w:rPr>
        <w:t xml:space="preserve"> </w:t>
      </w:r>
      <w:r w:rsidRPr="00653EFB">
        <w:rPr>
          <w:rFonts w:eastAsia="Calibri"/>
          <w:b/>
          <w:bCs/>
          <w:i/>
          <w:iCs/>
          <w:sz w:val="28"/>
          <w:szCs w:val="28"/>
          <w:lang w:val="pt-PT"/>
        </w:rPr>
        <w:t>bugetului local pentru</w:t>
      </w:r>
      <w:r w:rsidRPr="00653EFB">
        <w:rPr>
          <w:rFonts w:eastAsia="Calibri"/>
          <w:b/>
          <w:bCs/>
          <w:i/>
          <w:iCs/>
          <w:spacing w:val="-4"/>
          <w:sz w:val="28"/>
          <w:szCs w:val="28"/>
          <w:lang w:val="pt-PT"/>
        </w:rPr>
        <w:t xml:space="preserve"> </w:t>
      </w:r>
      <w:r w:rsidRPr="00653EFB">
        <w:rPr>
          <w:rFonts w:eastAsia="Calibri"/>
          <w:b/>
          <w:bCs/>
          <w:i/>
          <w:iCs/>
          <w:sz w:val="28"/>
          <w:szCs w:val="28"/>
          <w:lang w:val="pt-PT"/>
        </w:rPr>
        <w:t>anul</w:t>
      </w:r>
      <w:r w:rsidRPr="00653EFB">
        <w:rPr>
          <w:rFonts w:eastAsia="Calibri"/>
          <w:b/>
          <w:bCs/>
          <w:i/>
          <w:iCs/>
          <w:spacing w:val="3"/>
          <w:sz w:val="28"/>
          <w:szCs w:val="28"/>
          <w:lang w:val="pt-PT"/>
        </w:rPr>
        <w:t xml:space="preserve"> </w:t>
      </w:r>
      <w:r w:rsidRPr="00653EFB">
        <w:rPr>
          <w:rFonts w:eastAsia="Calibri"/>
          <w:b/>
          <w:bCs/>
          <w:i/>
          <w:iCs/>
          <w:sz w:val="28"/>
          <w:szCs w:val="28"/>
          <w:u w:val="single"/>
          <w:lang w:val="pt-PT"/>
        </w:rPr>
        <w:t>2026</w:t>
      </w:r>
    </w:p>
    <w:p w14:paraId="7DECDCD0" w14:textId="77777777" w:rsidR="00653EFB" w:rsidRPr="00653EFB" w:rsidRDefault="00653EFB" w:rsidP="00653EFB">
      <w:pPr>
        <w:autoSpaceDE w:val="0"/>
        <w:autoSpaceDN w:val="0"/>
        <w:adjustRightInd w:val="0"/>
        <w:spacing w:line="240" w:lineRule="exact"/>
        <w:rPr>
          <w:spacing w:val="10"/>
        </w:rPr>
      </w:pPr>
      <w:r w:rsidRPr="00653EFB">
        <w:rPr>
          <w:b/>
          <w:bCs/>
          <w:iCs/>
          <w:spacing w:val="10"/>
        </w:rPr>
        <w:t xml:space="preserve">                                                                             </w:t>
      </w:r>
    </w:p>
    <w:tbl>
      <w:tblPr>
        <w:tblW w:w="0" w:type="auto"/>
        <w:tblInd w:w="-38" w:type="dxa"/>
        <w:tblLayout w:type="fixed"/>
        <w:tblCellMar>
          <w:left w:w="40" w:type="dxa"/>
          <w:right w:w="40" w:type="dxa"/>
        </w:tblCellMar>
        <w:tblLook w:val="04A0" w:firstRow="1" w:lastRow="0" w:firstColumn="1" w:lastColumn="0" w:noHBand="0" w:noVBand="1"/>
      </w:tblPr>
      <w:tblGrid>
        <w:gridCol w:w="5472"/>
        <w:gridCol w:w="1330"/>
        <w:gridCol w:w="1562"/>
      </w:tblGrid>
      <w:tr w:rsidR="00653EFB" w:rsidRPr="00653EFB" w14:paraId="1BE456E9" w14:textId="77777777">
        <w:tc>
          <w:tcPr>
            <w:tcW w:w="5472" w:type="dxa"/>
            <w:tcBorders>
              <w:top w:val="single" w:sz="6" w:space="0" w:color="auto"/>
              <w:left w:val="single" w:sz="6" w:space="0" w:color="auto"/>
              <w:bottom w:val="nil"/>
              <w:right w:val="single" w:sz="6" w:space="0" w:color="auto"/>
            </w:tcBorders>
            <w:hideMark/>
          </w:tcPr>
          <w:p w14:paraId="02E022A2" w14:textId="77777777" w:rsidR="00653EFB" w:rsidRPr="00653EFB" w:rsidRDefault="00653EFB" w:rsidP="00653EFB">
            <w:pPr>
              <w:autoSpaceDE w:val="0"/>
              <w:autoSpaceDN w:val="0"/>
              <w:adjustRightInd w:val="0"/>
              <w:spacing w:line="276" w:lineRule="auto"/>
              <w:ind w:left="2093"/>
              <w:rPr>
                <w:sz w:val="20"/>
                <w:szCs w:val="20"/>
                <w:lang w:val="ru-RU" w:eastAsia="ru-RU"/>
              </w:rPr>
            </w:pPr>
            <w:r w:rsidRPr="00653EFB">
              <w:rPr>
                <w:sz w:val="20"/>
                <w:szCs w:val="20"/>
              </w:rPr>
              <w:t>Denumirea</w:t>
            </w:r>
          </w:p>
        </w:tc>
        <w:tc>
          <w:tcPr>
            <w:tcW w:w="1330" w:type="dxa"/>
            <w:tcBorders>
              <w:top w:val="single" w:sz="6" w:space="0" w:color="auto"/>
              <w:left w:val="single" w:sz="6" w:space="0" w:color="auto"/>
              <w:bottom w:val="nil"/>
              <w:right w:val="single" w:sz="6" w:space="0" w:color="auto"/>
            </w:tcBorders>
            <w:hideMark/>
          </w:tcPr>
          <w:p w14:paraId="6B9D591F" w14:textId="77777777" w:rsidR="00653EFB" w:rsidRPr="00653EFB" w:rsidRDefault="00653EFB" w:rsidP="00653EFB">
            <w:pPr>
              <w:autoSpaceDE w:val="0"/>
              <w:autoSpaceDN w:val="0"/>
              <w:adjustRightInd w:val="0"/>
              <w:spacing w:line="276" w:lineRule="auto"/>
              <w:rPr>
                <w:sz w:val="20"/>
                <w:szCs w:val="20"/>
              </w:rPr>
            </w:pPr>
            <w:r w:rsidRPr="00653EFB">
              <w:rPr>
                <w:sz w:val="20"/>
                <w:szCs w:val="20"/>
              </w:rPr>
              <w:t>Cod</w:t>
            </w:r>
          </w:p>
        </w:tc>
        <w:tc>
          <w:tcPr>
            <w:tcW w:w="1562" w:type="dxa"/>
            <w:tcBorders>
              <w:top w:val="single" w:sz="6" w:space="0" w:color="auto"/>
              <w:left w:val="single" w:sz="6" w:space="0" w:color="auto"/>
              <w:bottom w:val="nil"/>
              <w:right w:val="single" w:sz="6" w:space="0" w:color="auto"/>
            </w:tcBorders>
            <w:hideMark/>
          </w:tcPr>
          <w:p w14:paraId="0E70E3EB" w14:textId="77777777" w:rsidR="00653EFB" w:rsidRPr="00653EFB" w:rsidRDefault="00653EFB" w:rsidP="00653EFB">
            <w:pPr>
              <w:autoSpaceDE w:val="0"/>
              <w:autoSpaceDN w:val="0"/>
              <w:adjustRightInd w:val="0"/>
              <w:spacing w:line="276" w:lineRule="auto"/>
              <w:rPr>
                <w:sz w:val="20"/>
                <w:szCs w:val="20"/>
              </w:rPr>
            </w:pPr>
            <w:r w:rsidRPr="00653EFB">
              <w:rPr>
                <w:sz w:val="20"/>
                <w:szCs w:val="20"/>
              </w:rPr>
              <w:t>Suma, mii</w:t>
            </w:r>
          </w:p>
        </w:tc>
      </w:tr>
      <w:tr w:rsidR="00653EFB" w:rsidRPr="00653EFB" w14:paraId="010BABFD" w14:textId="77777777">
        <w:tc>
          <w:tcPr>
            <w:tcW w:w="5472" w:type="dxa"/>
            <w:tcBorders>
              <w:top w:val="nil"/>
              <w:left w:val="single" w:sz="6" w:space="0" w:color="auto"/>
              <w:bottom w:val="single" w:sz="6" w:space="0" w:color="auto"/>
              <w:right w:val="single" w:sz="6" w:space="0" w:color="auto"/>
            </w:tcBorders>
          </w:tcPr>
          <w:p w14:paraId="21E6E663" w14:textId="77777777" w:rsidR="00653EFB" w:rsidRPr="00653EFB" w:rsidRDefault="00653EFB" w:rsidP="00653EFB">
            <w:pPr>
              <w:autoSpaceDE w:val="0"/>
              <w:autoSpaceDN w:val="0"/>
              <w:adjustRightInd w:val="0"/>
              <w:spacing w:line="276" w:lineRule="auto"/>
              <w:rPr>
                <w:lang w:val="ru-RU" w:eastAsia="ru-RU"/>
              </w:rPr>
            </w:pPr>
          </w:p>
        </w:tc>
        <w:tc>
          <w:tcPr>
            <w:tcW w:w="1330" w:type="dxa"/>
            <w:tcBorders>
              <w:top w:val="nil"/>
              <w:left w:val="single" w:sz="6" w:space="0" w:color="auto"/>
              <w:bottom w:val="single" w:sz="6" w:space="0" w:color="auto"/>
              <w:right w:val="single" w:sz="6" w:space="0" w:color="auto"/>
            </w:tcBorders>
            <w:hideMark/>
          </w:tcPr>
          <w:p w14:paraId="32213138" w14:textId="77777777" w:rsidR="00653EFB" w:rsidRPr="00653EFB" w:rsidRDefault="00653EFB" w:rsidP="00653EFB">
            <w:pPr>
              <w:autoSpaceDE w:val="0"/>
              <w:autoSpaceDN w:val="0"/>
              <w:adjustRightInd w:val="0"/>
              <w:spacing w:line="276" w:lineRule="auto"/>
              <w:rPr>
                <w:sz w:val="20"/>
                <w:szCs w:val="20"/>
              </w:rPr>
            </w:pPr>
            <w:r w:rsidRPr="00653EFB">
              <w:rPr>
                <w:sz w:val="20"/>
                <w:szCs w:val="20"/>
              </w:rPr>
              <w:t>Eco(k6)</w:t>
            </w:r>
          </w:p>
        </w:tc>
        <w:tc>
          <w:tcPr>
            <w:tcW w:w="1562" w:type="dxa"/>
            <w:tcBorders>
              <w:top w:val="nil"/>
              <w:left w:val="single" w:sz="6" w:space="0" w:color="auto"/>
              <w:bottom w:val="single" w:sz="6" w:space="0" w:color="auto"/>
              <w:right w:val="single" w:sz="6" w:space="0" w:color="auto"/>
            </w:tcBorders>
            <w:hideMark/>
          </w:tcPr>
          <w:p w14:paraId="3E69EF3C" w14:textId="77777777" w:rsidR="00653EFB" w:rsidRPr="00653EFB" w:rsidRDefault="00653EFB" w:rsidP="00653EFB">
            <w:pPr>
              <w:autoSpaceDE w:val="0"/>
              <w:autoSpaceDN w:val="0"/>
              <w:adjustRightInd w:val="0"/>
              <w:spacing w:line="276" w:lineRule="auto"/>
              <w:rPr>
                <w:sz w:val="20"/>
                <w:szCs w:val="20"/>
              </w:rPr>
            </w:pPr>
            <w:r w:rsidRPr="00653EFB">
              <w:rPr>
                <w:sz w:val="20"/>
                <w:szCs w:val="20"/>
              </w:rPr>
              <w:t>lei</w:t>
            </w:r>
          </w:p>
        </w:tc>
      </w:tr>
      <w:tr w:rsidR="00653EFB" w:rsidRPr="00653EFB" w14:paraId="136923A1" w14:textId="77777777">
        <w:tc>
          <w:tcPr>
            <w:tcW w:w="5472" w:type="dxa"/>
            <w:tcBorders>
              <w:top w:val="single" w:sz="6" w:space="0" w:color="auto"/>
              <w:left w:val="single" w:sz="6" w:space="0" w:color="auto"/>
              <w:bottom w:val="single" w:sz="6" w:space="0" w:color="auto"/>
              <w:right w:val="single" w:sz="6" w:space="0" w:color="auto"/>
            </w:tcBorders>
            <w:hideMark/>
          </w:tcPr>
          <w:p w14:paraId="37D1BE8F" w14:textId="77777777" w:rsidR="00653EFB" w:rsidRPr="00653EFB" w:rsidRDefault="00653EFB" w:rsidP="00653EFB">
            <w:pPr>
              <w:autoSpaceDE w:val="0"/>
              <w:autoSpaceDN w:val="0"/>
              <w:adjustRightInd w:val="0"/>
              <w:spacing w:line="276" w:lineRule="auto"/>
              <w:rPr>
                <w:b/>
                <w:bCs/>
                <w:iCs/>
                <w:lang w:val="en-US" w:eastAsia="ru-RU"/>
              </w:rPr>
            </w:pPr>
            <w:proofErr w:type="spellStart"/>
            <w:r w:rsidRPr="00653EFB">
              <w:rPr>
                <w:b/>
                <w:bCs/>
                <w:iCs/>
                <w:sz w:val="20"/>
                <w:szCs w:val="20"/>
                <w:lang w:val="en-US" w:eastAsia="ru-RU"/>
              </w:rPr>
              <w:t>Impozitul</w:t>
            </w:r>
            <w:proofErr w:type="spellEnd"/>
            <w:r w:rsidRPr="00653EFB">
              <w:rPr>
                <w:b/>
                <w:bCs/>
                <w:iCs/>
                <w:sz w:val="20"/>
                <w:szCs w:val="20"/>
                <w:lang w:val="en-US" w:eastAsia="ru-RU"/>
              </w:rPr>
              <w:t xml:space="preserve"> pe </w:t>
            </w:r>
            <w:proofErr w:type="spellStart"/>
            <w:r w:rsidRPr="00653EFB">
              <w:rPr>
                <w:b/>
                <w:bCs/>
                <w:iCs/>
                <w:sz w:val="20"/>
                <w:szCs w:val="20"/>
                <w:lang w:val="en-US" w:eastAsia="ru-RU"/>
              </w:rPr>
              <w:t>venit,total</w:t>
            </w:r>
            <w:proofErr w:type="spellEnd"/>
          </w:p>
        </w:tc>
        <w:tc>
          <w:tcPr>
            <w:tcW w:w="1330" w:type="dxa"/>
            <w:tcBorders>
              <w:top w:val="single" w:sz="6" w:space="0" w:color="auto"/>
              <w:left w:val="single" w:sz="6" w:space="0" w:color="auto"/>
              <w:bottom w:val="single" w:sz="6" w:space="0" w:color="auto"/>
              <w:right w:val="single" w:sz="6" w:space="0" w:color="auto"/>
            </w:tcBorders>
          </w:tcPr>
          <w:p w14:paraId="04884FE4" w14:textId="77777777" w:rsidR="00653EFB" w:rsidRPr="00653EFB" w:rsidRDefault="00653EFB" w:rsidP="00653EFB">
            <w:pPr>
              <w:autoSpaceDE w:val="0"/>
              <w:autoSpaceDN w:val="0"/>
              <w:adjustRightInd w:val="0"/>
              <w:spacing w:line="276" w:lineRule="auto"/>
              <w:rPr>
                <w:b/>
                <w:bCs/>
                <w:i/>
                <w:iCs/>
                <w:sz w:val="20"/>
                <w:szCs w:val="20"/>
                <w:lang w:val="en-US" w:eastAsia="ru-RU"/>
              </w:rPr>
            </w:pPr>
          </w:p>
        </w:tc>
        <w:tc>
          <w:tcPr>
            <w:tcW w:w="1562" w:type="dxa"/>
            <w:tcBorders>
              <w:top w:val="single" w:sz="6" w:space="0" w:color="auto"/>
              <w:left w:val="single" w:sz="6" w:space="0" w:color="auto"/>
              <w:bottom w:val="single" w:sz="6" w:space="0" w:color="auto"/>
              <w:right w:val="single" w:sz="6" w:space="0" w:color="auto"/>
            </w:tcBorders>
            <w:hideMark/>
          </w:tcPr>
          <w:p w14:paraId="7C6D97E5" w14:textId="77777777" w:rsidR="00653EFB" w:rsidRPr="00653EFB" w:rsidRDefault="00653EFB" w:rsidP="00653EFB">
            <w:pPr>
              <w:autoSpaceDE w:val="0"/>
              <w:autoSpaceDN w:val="0"/>
              <w:adjustRightInd w:val="0"/>
              <w:spacing w:line="276" w:lineRule="auto"/>
              <w:rPr>
                <w:b/>
                <w:bCs/>
                <w:i/>
                <w:iCs/>
                <w:sz w:val="20"/>
                <w:szCs w:val="20"/>
                <w:lang w:val="en-US" w:eastAsia="ru-RU"/>
              </w:rPr>
            </w:pPr>
            <w:r w:rsidRPr="00653EFB">
              <w:rPr>
                <w:b/>
                <w:bCs/>
                <w:i/>
                <w:iCs/>
                <w:sz w:val="20"/>
                <w:szCs w:val="20"/>
                <w:lang w:val="en-US" w:eastAsia="ru-RU"/>
              </w:rPr>
              <w:t>3936.60</w:t>
            </w:r>
          </w:p>
        </w:tc>
      </w:tr>
      <w:tr w:rsidR="00653EFB" w:rsidRPr="00653EFB" w14:paraId="00446278" w14:textId="77777777">
        <w:tc>
          <w:tcPr>
            <w:tcW w:w="5472" w:type="dxa"/>
            <w:tcBorders>
              <w:top w:val="single" w:sz="6" w:space="0" w:color="auto"/>
              <w:left w:val="single" w:sz="6" w:space="0" w:color="auto"/>
              <w:bottom w:val="single" w:sz="6" w:space="0" w:color="auto"/>
              <w:right w:val="single" w:sz="6" w:space="0" w:color="auto"/>
            </w:tcBorders>
            <w:hideMark/>
          </w:tcPr>
          <w:p w14:paraId="43889FA5" w14:textId="77777777" w:rsidR="00653EFB" w:rsidRPr="00653EFB" w:rsidRDefault="00653EFB" w:rsidP="00653EFB">
            <w:pPr>
              <w:autoSpaceDE w:val="0"/>
              <w:autoSpaceDN w:val="0"/>
              <w:adjustRightInd w:val="0"/>
              <w:spacing w:line="276" w:lineRule="auto"/>
              <w:rPr>
                <w:sz w:val="20"/>
                <w:szCs w:val="20"/>
                <w:lang w:val="en-US" w:eastAsia="ru-RU"/>
              </w:rPr>
            </w:pPr>
            <w:proofErr w:type="spellStart"/>
            <w:r w:rsidRPr="00653EFB">
              <w:rPr>
                <w:sz w:val="20"/>
                <w:szCs w:val="20"/>
                <w:lang w:val="en-US" w:eastAsia="ru-RU"/>
              </w:rPr>
              <w:t>Impozit</w:t>
            </w:r>
            <w:proofErr w:type="spellEnd"/>
            <w:r w:rsidRPr="00653EFB">
              <w:rPr>
                <w:sz w:val="20"/>
                <w:szCs w:val="20"/>
                <w:lang w:val="en-US" w:eastAsia="ru-RU"/>
              </w:rPr>
              <w:t xml:space="preserve"> pe </w:t>
            </w:r>
            <w:proofErr w:type="spellStart"/>
            <w:r w:rsidRPr="00653EFB">
              <w:rPr>
                <w:sz w:val="20"/>
                <w:szCs w:val="20"/>
                <w:lang w:val="en-US" w:eastAsia="ru-RU"/>
              </w:rPr>
              <w:t>venit</w:t>
            </w:r>
            <w:proofErr w:type="spellEnd"/>
            <w:r w:rsidRPr="00653EFB">
              <w:rPr>
                <w:sz w:val="20"/>
                <w:szCs w:val="20"/>
                <w:lang w:val="en-US" w:eastAsia="ru-RU"/>
              </w:rPr>
              <w:t xml:space="preserve"> </w:t>
            </w:r>
            <w:proofErr w:type="spellStart"/>
            <w:r w:rsidRPr="00653EFB">
              <w:rPr>
                <w:sz w:val="20"/>
                <w:szCs w:val="20"/>
                <w:lang w:val="en-US" w:eastAsia="ru-RU"/>
              </w:rPr>
              <w:t>reținut</w:t>
            </w:r>
            <w:proofErr w:type="spellEnd"/>
            <w:r w:rsidRPr="00653EFB">
              <w:rPr>
                <w:sz w:val="20"/>
                <w:szCs w:val="20"/>
                <w:lang w:val="en-US" w:eastAsia="ru-RU"/>
              </w:rPr>
              <w:t xml:space="preserve"> din </w:t>
            </w:r>
            <w:proofErr w:type="spellStart"/>
            <w:r w:rsidRPr="00653EFB">
              <w:rPr>
                <w:sz w:val="20"/>
                <w:szCs w:val="20"/>
                <w:lang w:val="en-US" w:eastAsia="ru-RU"/>
              </w:rPr>
              <w:t>salariu</w:t>
            </w:r>
            <w:proofErr w:type="spellEnd"/>
          </w:p>
        </w:tc>
        <w:tc>
          <w:tcPr>
            <w:tcW w:w="1330" w:type="dxa"/>
            <w:tcBorders>
              <w:top w:val="single" w:sz="6" w:space="0" w:color="auto"/>
              <w:left w:val="single" w:sz="6" w:space="0" w:color="auto"/>
              <w:bottom w:val="single" w:sz="6" w:space="0" w:color="auto"/>
              <w:right w:val="single" w:sz="6" w:space="0" w:color="auto"/>
            </w:tcBorders>
            <w:hideMark/>
          </w:tcPr>
          <w:p w14:paraId="6B6153B5" w14:textId="77777777" w:rsidR="00653EFB" w:rsidRPr="00653EFB" w:rsidRDefault="00653EFB" w:rsidP="00653EFB">
            <w:pPr>
              <w:autoSpaceDE w:val="0"/>
              <w:autoSpaceDN w:val="0"/>
              <w:adjustRightInd w:val="0"/>
              <w:spacing w:line="276" w:lineRule="auto"/>
              <w:rPr>
                <w:sz w:val="20"/>
                <w:szCs w:val="20"/>
                <w:lang w:val="en-US" w:eastAsia="ru-RU"/>
              </w:rPr>
            </w:pPr>
            <w:r w:rsidRPr="00653EFB">
              <w:rPr>
                <w:sz w:val="20"/>
                <w:szCs w:val="20"/>
                <w:lang w:val="en-US" w:eastAsia="ru-RU"/>
              </w:rPr>
              <w:t>111110</w:t>
            </w:r>
          </w:p>
        </w:tc>
        <w:tc>
          <w:tcPr>
            <w:tcW w:w="1562" w:type="dxa"/>
            <w:tcBorders>
              <w:top w:val="single" w:sz="6" w:space="0" w:color="auto"/>
              <w:left w:val="single" w:sz="6" w:space="0" w:color="auto"/>
              <w:bottom w:val="single" w:sz="6" w:space="0" w:color="auto"/>
              <w:right w:val="single" w:sz="6" w:space="0" w:color="auto"/>
            </w:tcBorders>
            <w:hideMark/>
          </w:tcPr>
          <w:p w14:paraId="0FD52DA2" w14:textId="77777777" w:rsidR="00653EFB" w:rsidRPr="00653EFB" w:rsidRDefault="00653EFB" w:rsidP="00653EFB">
            <w:pPr>
              <w:spacing w:line="276" w:lineRule="auto"/>
              <w:rPr>
                <w:sz w:val="20"/>
                <w:szCs w:val="20"/>
                <w:lang w:val="en-US"/>
              </w:rPr>
            </w:pPr>
            <w:r w:rsidRPr="00653EFB">
              <w:rPr>
                <w:sz w:val="20"/>
                <w:szCs w:val="20"/>
                <w:lang w:val="en-US"/>
              </w:rPr>
              <w:t>3430.0</w:t>
            </w:r>
          </w:p>
        </w:tc>
      </w:tr>
      <w:tr w:rsidR="00653EFB" w:rsidRPr="00653EFB" w14:paraId="0734F9FC" w14:textId="77777777">
        <w:tc>
          <w:tcPr>
            <w:tcW w:w="5472" w:type="dxa"/>
            <w:tcBorders>
              <w:top w:val="single" w:sz="6" w:space="0" w:color="auto"/>
              <w:left w:val="single" w:sz="6" w:space="0" w:color="auto"/>
              <w:bottom w:val="single" w:sz="6" w:space="0" w:color="auto"/>
              <w:right w:val="single" w:sz="6" w:space="0" w:color="auto"/>
            </w:tcBorders>
            <w:hideMark/>
          </w:tcPr>
          <w:p w14:paraId="5A823510" w14:textId="77777777" w:rsidR="00653EFB" w:rsidRPr="00653EFB" w:rsidRDefault="00653EFB" w:rsidP="00653EFB">
            <w:pPr>
              <w:autoSpaceDE w:val="0"/>
              <w:autoSpaceDN w:val="0"/>
              <w:adjustRightInd w:val="0"/>
              <w:spacing w:line="276" w:lineRule="auto"/>
              <w:rPr>
                <w:sz w:val="20"/>
                <w:szCs w:val="20"/>
                <w:lang w:val="en-US" w:eastAsia="ru-RU"/>
              </w:rPr>
            </w:pPr>
            <w:proofErr w:type="spellStart"/>
            <w:r w:rsidRPr="00653EFB">
              <w:rPr>
                <w:sz w:val="20"/>
                <w:szCs w:val="20"/>
                <w:lang w:val="en-US" w:eastAsia="ru-RU"/>
              </w:rPr>
              <w:t>Impozit</w:t>
            </w:r>
            <w:proofErr w:type="spellEnd"/>
            <w:r w:rsidRPr="00653EFB">
              <w:rPr>
                <w:sz w:val="20"/>
                <w:szCs w:val="20"/>
                <w:lang w:val="en-US" w:eastAsia="ru-RU"/>
              </w:rPr>
              <w:t xml:space="preserve"> pe </w:t>
            </w:r>
            <w:proofErr w:type="spellStart"/>
            <w:r w:rsidRPr="00653EFB">
              <w:rPr>
                <w:sz w:val="20"/>
                <w:szCs w:val="20"/>
                <w:lang w:val="en-US" w:eastAsia="ru-RU"/>
              </w:rPr>
              <w:t>venit</w:t>
            </w:r>
            <w:proofErr w:type="spellEnd"/>
            <w:r w:rsidRPr="00653EFB">
              <w:rPr>
                <w:sz w:val="20"/>
                <w:szCs w:val="20"/>
                <w:lang w:val="en-US" w:eastAsia="ru-RU"/>
              </w:rPr>
              <w:t xml:space="preserve"> </w:t>
            </w:r>
            <w:proofErr w:type="spellStart"/>
            <w:r w:rsidRPr="00653EFB">
              <w:rPr>
                <w:sz w:val="20"/>
                <w:szCs w:val="20"/>
                <w:lang w:val="en-US" w:eastAsia="ru-RU"/>
              </w:rPr>
              <w:t>reținut</w:t>
            </w:r>
            <w:proofErr w:type="spellEnd"/>
            <w:r w:rsidRPr="00653EFB">
              <w:rPr>
                <w:sz w:val="20"/>
                <w:szCs w:val="20"/>
                <w:lang w:val="en-US" w:eastAsia="ru-RU"/>
              </w:rPr>
              <w:t xml:space="preserve"> </w:t>
            </w:r>
            <w:proofErr w:type="spellStart"/>
            <w:r w:rsidRPr="00653EFB">
              <w:rPr>
                <w:sz w:val="20"/>
                <w:szCs w:val="20"/>
                <w:lang w:val="en-US" w:eastAsia="ru-RU"/>
              </w:rPr>
              <w:t>persoanelor</w:t>
            </w:r>
            <w:proofErr w:type="spellEnd"/>
            <w:r w:rsidRPr="00653EFB">
              <w:rPr>
                <w:sz w:val="20"/>
                <w:szCs w:val="20"/>
                <w:lang w:val="en-US" w:eastAsia="ru-RU"/>
              </w:rPr>
              <w:t xml:space="preserve"> </w:t>
            </w:r>
            <w:proofErr w:type="spellStart"/>
            <w:r w:rsidRPr="00653EFB">
              <w:rPr>
                <w:sz w:val="20"/>
                <w:szCs w:val="20"/>
                <w:lang w:val="en-US" w:eastAsia="ru-RU"/>
              </w:rPr>
              <w:t>fizice</w:t>
            </w:r>
            <w:proofErr w:type="spellEnd"/>
            <w:r w:rsidRPr="00653EFB">
              <w:rPr>
                <w:sz w:val="20"/>
                <w:szCs w:val="20"/>
                <w:lang w:val="en-US" w:eastAsia="ru-RU"/>
              </w:rPr>
              <w:t xml:space="preserve"> </w:t>
            </w:r>
            <w:proofErr w:type="spellStart"/>
            <w:r w:rsidRPr="00653EFB">
              <w:rPr>
                <w:sz w:val="20"/>
                <w:szCs w:val="20"/>
                <w:lang w:val="en-US" w:eastAsia="ru-RU"/>
              </w:rPr>
              <w:t>spre</w:t>
            </w:r>
            <w:proofErr w:type="spellEnd"/>
            <w:r w:rsidRPr="00653EFB">
              <w:rPr>
                <w:sz w:val="20"/>
                <w:szCs w:val="20"/>
                <w:lang w:val="en-US" w:eastAsia="ru-RU"/>
              </w:rPr>
              <w:t xml:space="preserve"> </w:t>
            </w:r>
            <w:proofErr w:type="spellStart"/>
            <w:r w:rsidRPr="00653EFB">
              <w:rPr>
                <w:sz w:val="20"/>
                <w:szCs w:val="20"/>
                <w:lang w:val="en-US" w:eastAsia="ru-RU"/>
              </w:rPr>
              <w:t>plata</w:t>
            </w:r>
            <w:proofErr w:type="spellEnd"/>
            <w:r w:rsidRPr="00653EFB">
              <w:rPr>
                <w:sz w:val="20"/>
                <w:szCs w:val="20"/>
                <w:lang w:val="en-US" w:eastAsia="ru-RU"/>
              </w:rPr>
              <w:t>/</w:t>
            </w:r>
            <w:proofErr w:type="spellStart"/>
            <w:r w:rsidRPr="00653EFB">
              <w:rPr>
                <w:sz w:val="20"/>
                <w:szCs w:val="20"/>
                <w:lang w:val="en-US" w:eastAsia="ru-RU"/>
              </w:rPr>
              <w:t>achitat</w:t>
            </w:r>
            <w:proofErr w:type="spellEnd"/>
          </w:p>
        </w:tc>
        <w:tc>
          <w:tcPr>
            <w:tcW w:w="1330" w:type="dxa"/>
            <w:tcBorders>
              <w:top w:val="single" w:sz="6" w:space="0" w:color="auto"/>
              <w:left w:val="single" w:sz="6" w:space="0" w:color="auto"/>
              <w:bottom w:val="single" w:sz="6" w:space="0" w:color="auto"/>
              <w:right w:val="single" w:sz="6" w:space="0" w:color="auto"/>
            </w:tcBorders>
            <w:hideMark/>
          </w:tcPr>
          <w:p w14:paraId="503A8BBE" w14:textId="77777777" w:rsidR="00653EFB" w:rsidRPr="00653EFB" w:rsidRDefault="00653EFB" w:rsidP="00653EFB">
            <w:pPr>
              <w:autoSpaceDE w:val="0"/>
              <w:autoSpaceDN w:val="0"/>
              <w:adjustRightInd w:val="0"/>
              <w:spacing w:line="276" w:lineRule="auto"/>
              <w:rPr>
                <w:sz w:val="20"/>
                <w:szCs w:val="20"/>
                <w:lang w:val="en-US" w:eastAsia="ru-RU"/>
              </w:rPr>
            </w:pPr>
            <w:r w:rsidRPr="00653EFB">
              <w:rPr>
                <w:sz w:val="20"/>
                <w:szCs w:val="20"/>
                <w:lang w:val="en-US" w:eastAsia="ru-RU"/>
              </w:rPr>
              <w:t>111121</w:t>
            </w:r>
          </w:p>
        </w:tc>
        <w:tc>
          <w:tcPr>
            <w:tcW w:w="1562" w:type="dxa"/>
            <w:tcBorders>
              <w:top w:val="single" w:sz="6" w:space="0" w:color="auto"/>
              <w:left w:val="single" w:sz="6" w:space="0" w:color="auto"/>
              <w:bottom w:val="single" w:sz="6" w:space="0" w:color="auto"/>
              <w:right w:val="single" w:sz="6" w:space="0" w:color="auto"/>
            </w:tcBorders>
            <w:hideMark/>
          </w:tcPr>
          <w:p w14:paraId="710FD395" w14:textId="77777777" w:rsidR="00653EFB" w:rsidRPr="00653EFB" w:rsidRDefault="00653EFB" w:rsidP="00653EFB">
            <w:pPr>
              <w:spacing w:line="276" w:lineRule="auto"/>
              <w:rPr>
                <w:sz w:val="20"/>
                <w:szCs w:val="20"/>
                <w:lang w:val="en-US"/>
              </w:rPr>
            </w:pPr>
            <w:r w:rsidRPr="00653EFB">
              <w:rPr>
                <w:sz w:val="20"/>
                <w:szCs w:val="20"/>
                <w:lang w:val="en-US"/>
              </w:rPr>
              <w:t>500.0</w:t>
            </w:r>
          </w:p>
        </w:tc>
      </w:tr>
      <w:tr w:rsidR="00653EFB" w:rsidRPr="00653EFB" w14:paraId="6CD1DDA7" w14:textId="77777777">
        <w:tc>
          <w:tcPr>
            <w:tcW w:w="5472" w:type="dxa"/>
            <w:tcBorders>
              <w:top w:val="single" w:sz="6" w:space="0" w:color="auto"/>
              <w:left w:val="single" w:sz="6" w:space="0" w:color="auto"/>
              <w:bottom w:val="single" w:sz="6" w:space="0" w:color="auto"/>
              <w:right w:val="single" w:sz="6" w:space="0" w:color="auto"/>
            </w:tcBorders>
            <w:hideMark/>
          </w:tcPr>
          <w:p w14:paraId="1666FFF5" w14:textId="77777777" w:rsidR="00653EFB" w:rsidRPr="00653EFB" w:rsidRDefault="00653EFB" w:rsidP="00653EFB">
            <w:pPr>
              <w:autoSpaceDE w:val="0"/>
              <w:autoSpaceDN w:val="0"/>
              <w:adjustRightInd w:val="0"/>
              <w:spacing w:line="276" w:lineRule="auto"/>
              <w:rPr>
                <w:sz w:val="20"/>
                <w:szCs w:val="20"/>
                <w:lang w:val="en-US" w:eastAsia="ru-RU"/>
              </w:rPr>
            </w:pPr>
            <w:proofErr w:type="spellStart"/>
            <w:r w:rsidRPr="00653EFB">
              <w:rPr>
                <w:sz w:val="20"/>
                <w:szCs w:val="20"/>
                <w:lang w:val="en-US" w:eastAsia="ru-RU"/>
              </w:rPr>
              <w:t>Impozitul</w:t>
            </w:r>
            <w:proofErr w:type="spellEnd"/>
            <w:r w:rsidRPr="00653EFB">
              <w:rPr>
                <w:sz w:val="20"/>
                <w:szCs w:val="20"/>
                <w:lang w:val="en-US" w:eastAsia="ru-RU"/>
              </w:rPr>
              <w:t xml:space="preserve"> pe </w:t>
            </w:r>
            <w:proofErr w:type="spellStart"/>
            <w:r w:rsidRPr="00653EFB">
              <w:rPr>
                <w:sz w:val="20"/>
                <w:szCs w:val="20"/>
                <w:lang w:val="en-US" w:eastAsia="ru-RU"/>
              </w:rPr>
              <w:t>venitul</w:t>
            </w:r>
            <w:proofErr w:type="spellEnd"/>
            <w:r w:rsidRPr="00653EFB">
              <w:rPr>
                <w:sz w:val="20"/>
                <w:szCs w:val="20"/>
                <w:lang w:val="en-US" w:eastAsia="ru-RU"/>
              </w:rPr>
              <w:t xml:space="preserve"> </w:t>
            </w:r>
            <w:proofErr w:type="spellStart"/>
            <w:r w:rsidRPr="00653EFB">
              <w:rPr>
                <w:sz w:val="20"/>
                <w:szCs w:val="20"/>
                <w:lang w:val="en-US" w:eastAsia="ru-RU"/>
              </w:rPr>
              <w:t>persoanelor</w:t>
            </w:r>
            <w:proofErr w:type="spellEnd"/>
            <w:r w:rsidRPr="00653EFB">
              <w:rPr>
                <w:sz w:val="20"/>
                <w:szCs w:val="20"/>
                <w:lang w:val="en-US" w:eastAsia="ru-RU"/>
              </w:rPr>
              <w:t xml:space="preserve"> </w:t>
            </w:r>
            <w:proofErr w:type="spellStart"/>
            <w:r w:rsidRPr="00653EFB">
              <w:rPr>
                <w:sz w:val="20"/>
                <w:szCs w:val="20"/>
                <w:lang w:val="en-US" w:eastAsia="ru-RU"/>
              </w:rPr>
              <w:t>fizice</w:t>
            </w:r>
            <w:proofErr w:type="spellEnd"/>
            <w:r w:rsidRPr="00653EFB">
              <w:rPr>
                <w:sz w:val="20"/>
                <w:szCs w:val="20"/>
                <w:lang w:val="en-US" w:eastAsia="ru-RU"/>
              </w:rPr>
              <w:t xml:space="preserve"> </w:t>
            </w:r>
            <w:proofErr w:type="spellStart"/>
            <w:r w:rsidRPr="00653EFB">
              <w:rPr>
                <w:sz w:val="20"/>
                <w:szCs w:val="20"/>
                <w:lang w:val="en-US" w:eastAsia="ru-RU"/>
              </w:rPr>
              <w:t>ce</w:t>
            </w:r>
            <w:proofErr w:type="spellEnd"/>
            <w:r w:rsidRPr="00653EFB">
              <w:rPr>
                <w:sz w:val="20"/>
                <w:szCs w:val="20"/>
                <w:lang w:val="en-US" w:eastAsia="ru-RU"/>
              </w:rPr>
              <w:t xml:space="preserve"> </w:t>
            </w:r>
            <w:proofErr w:type="spellStart"/>
            <w:r w:rsidRPr="00653EFB">
              <w:rPr>
                <w:sz w:val="20"/>
                <w:szCs w:val="20"/>
                <w:lang w:val="en-US" w:eastAsia="ru-RU"/>
              </w:rPr>
              <w:t>desfasoara</w:t>
            </w:r>
            <w:proofErr w:type="spellEnd"/>
            <w:r w:rsidRPr="00653EFB">
              <w:rPr>
                <w:sz w:val="20"/>
                <w:szCs w:val="20"/>
                <w:lang w:val="en-US" w:eastAsia="ru-RU"/>
              </w:rPr>
              <w:t xml:space="preserve"> </w:t>
            </w:r>
            <w:proofErr w:type="spellStart"/>
            <w:r w:rsidRPr="00653EFB">
              <w:rPr>
                <w:sz w:val="20"/>
                <w:szCs w:val="20"/>
                <w:lang w:val="en-US" w:eastAsia="ru-RU"/>
              </w:rPr>
              <w:t>activitati</w:t>
            </w:r>
            <w:proofErr w:type="spellEnd"/>
            <w:r w:rsidRPr="00653EFB">
              <w:rPr>
                <w:sz w:val="20"/>
                <w:szCs w:val="20"/>
                <w:lang w:val="en-US" w:eastAsia="ru-RU"/>
              </w:rPr>
              <w:t xml:space="preserve"> </w:t>
            </w:r>
            <w:proofErr w:type="spellStart"/>
            <w:r w:rsidRPr="00653EFB">
              <w:rPr>
                <w:sz w:val="20"/>
                <w:szCs w:val="20"/>
                <w:lang w:val="en-US" w:eastAsia="ru-RU"/>
              </w:rPr>
              <w:t>indepedente</w:t>
            </w:r>
            <w:proofErr w:type="spellEnd"/>
            <w:r w:rsidRPr="00653EFB">
              <w:rPr>
                <w:sz w:val="20"/>
                <w:szCs w:val="20"/>
                <w:lang w:val="en-US" w:eastAsia="ru-RU"/>
              </w:rPr>
              <w:t xml:space="preserve"> in </w:t>
            </w:r>
            <w:proofErr w:type="spellStart"/>
            <w:r w:rsidRPr="00653EFB">
              <w:rPr>
                <w:sz w:val="20"/>
                <w:szCs w:val="20"/>
                <w:lang w:val="en-US" w:eastAsia="ru-RU"/>
              </w:rPr>
              <w:t>domeniul</w:t>
            </w:r>
            <w:proofErr w:type="spellEnd"/>
            <w:r w:rsidRPr="00653EFB">
              <w:rPr>
                <w:sz w:val="20"/>
                <w:szCs w:val="20"/>
                <w:lang w:val="en-US" w:eastAsia="ru-RU"/>
              </w:rPr>
              <w:t xml:space="preserve"> </w:t>
            </w:r>
            <w:proofErr w:type="spellStart"/>
            <w:r w:rsidRPr="00653EFB">
              <w:rPr>
                <w:sz w:val="20"/>
                <w:szCs w:val="20"/>
                <w:lang w:val="en-US" w:eastAsia="ru-RU"/>
              </w:rPr>
              <w:t>comertului</w:t>
            </w:r>
            <w:proofErr w:type="spellEnd"/>
          </w:p>
        </w:tc>
        <w:tc>
          <w:tcPr>
            <w:tcW w:w="1330" w:type="dxa"/>
            <w:tcBorders>
              <w:top w:val="single" w:sz="6" w:space="0" w:color="auto"/>
              <w:left w:val="single" w:sz="6" w:space="0" w:color="auto"/>
              <w:bottom w:val="single" w:sz="6" w:space="0" w:color="auto"/>
              <w:right w:val="single" w:sz="6" w:space="0" w:color="auto"/>
            </w:tcBorders>
            <w:hideMark/>
          </w:tcPr>
          <w:p w14:paraId="08761174" w14:textId="77777777" w:rsidR="00653EFB" w:rsidRPr="00653EFB" w:rsidRDefault="00653EFB" w:rsidP="00653EFB">
            <w:pPr>
              <w:autoSpaceDE w:val="0"/>
              <w:autoSpaceDN w:val="0"/>
              <w:adjustRightInd w:val="0"/>
              <w:spacing w:line="276" w:lineRule="auto"/>
              <w:rPr>
                <w:sz w:val="20"/>
                <w:szCs w:val="20"/>
                <w:lang w:val="en-US" w:eastAsia="ru-RU"/>
              </w:rPr>
            </w:pPr>
            <w:r w:rsidRPr="00653EFB">
              <w:rPr>
                <w:sz w:val="20"/>
                <w:szCs w:val="20"/>
                <w:lang w:val="en-US" w:eastAsia="ru-RU"/>
              </w:rPr>
              <w:t>111124</w:t>
            </w:r>
          </w:p>
        </w:tc>
        <w:tc>
          <w:tcPr>
            <w:tcW w:w="1562" w:type="dxa"/>
            <w:tcBorders>
              <w:top w:val="single" w:sz="6" w:space="0" w:color="auto"/>
              <w:left w:val="single" w:sz="6" w:space="0" w:color="auto"/>
              <w:bottom w:val="single" w:sz="6" w:space="0" w:color="auto"/>
              <w:right w:val="single" w:sz="6" w:space="0" w:color="auto"/>
            </w:tcBorders>
            <w:hideMark/>
          </w:tcPr>
          <w:p w14:paraId="34885281" w14:textId="77777777" w:rsidR="00653EFB" w:rsidRPr="00653EFB" w:rsidRDefault="00653EFB" w:rsidP="00653EFB">
            <w:pPr>
              <w:spacing w:line="276" w:lineRule="auto"/>
              <w:rPr>
                <w:sz w:val="20"/>
                <w:szCs w:val="20"/>
                <w:lang w:val="en-US"/>
              </w:rPr>
            </w:pPr>
            <w:r w:rsidRPr="00653EFB">
              <w:rPr>
                <w:sz w:val="20"/>
                <w:szCs w:val="20"/>
                <w:lang w:val="en-US"/>
              </w:rPr>
              <w:t>6,6</w:t>
            </w:r>
          </w:p>
        </w:tc>
      </w:tr>
      <w:tr w:rsidR="00653EFB" w:rsidRPr="00653EFB" w14:paraId="58C77B55" w14:textId="77777777">
        <w:tc>
          <w:tcPr>
            <w:tcW w:w="5472" w:type="dxa"/>
            <w:tcBorders>
              <w:top w:val="single" w:sz="6" w:space="0" w:color="auto"/>
              <w:left w:val="single" w:sz="6" w:space="0" w:color="auto"/>
              <w:bottom w:val="single" w:sz="6" w:space="0" w:color="auto"/>
              <w:right w:val="single" w:sz="6" w:space="0" w:color="auto"/>
            </w:tcBorders>
            <w:hideMark/>
          </w:tcPr>
          <w:p w14:paraId="4A3131C0" w14:textId="77777777" w:rsidR="00653EFB" w:rsidRPr="00653EFB" w:rsidRDefault="00653EFB" w:rsidP="00653EFB">
            <w:pPr>
              <w:autoSpaceDE w:val="0"/>
              <w:autoSpaceDN w:val="0"/>
              <w:adjustRightInd w:val="0"/>
              <w:spacing w:line="276" w:lineRule="auto"/>
              <w:rPr>
                <w:b/>
                <w:bCs/>
                <w:iCs/>
                <w:sz w:val="20"/>
                <w:szCs w:val="20"/>
                <w:lang w:val="en-US" w:eastAsia="ru-RU"/>
              </w:rPr>
            </w:pPr>
            <w:proofErr w:type="spellStart"/>
            <w:r w:rsidRPr="00653EFB">
              <w:rPr>
                <w:b/>
                <w:bCs/>
                <w:iCs/>
                <w:sz w:val="20"/>
                <w:szCs w:val="20"/>
                <w:lang w:val="en-US" w:eastAsia="ru-RU"/>
              </w:rPr>
              <w:t>Impozite</w:t>
            </w:r>
            <w:proofErr w:type="spellEnd"/>
            <w:r w:rsidRPr="00653EFB">
              <w:rPr>
                <w:b/>
                <w:bCs/>
                <w:iCs/>
                <w:sz w:val="20"/>
                <w:szCs w:val="20"/>
                <w:lang w:val="en-US" w:eastAsia="ru-RU"/>
              </w:rPr>
              <w:t xml:space="preserve"> pe </w:t>
            </w:r>
            <w:proofErr w:type="spellStart"/>
            <w:r w:rsidRPr="00653EFB">
              <w:rPr>
                <w:b/>
                <w:bCs/>
                <w:iCs/>
                <w:sz w:val="20"/>
                <w:szCs w:val="20"/>
                <w:lang w:val="en-US" w:eastAsia="ru-RU"/>
              </w:rPr>
              <w:t>bunurile</w:t>
            </w:r>
            <w:proofErr w:type="spellEnd"/>
            <w:r w:rsidRPr="00653EFB">
              <w:rPr>
                <w:b/>
                <w:bCs/>
                <w:iCs/>
                <w:sz w:val="20"/>
                <w:szCs w:val="20"/>
                <w:lang w:val="en-US" w:eastAsia="ru-RU"/>
              </w:rPr>
              <w:t xml:space="preserve"> </w:t>
            </w:r>
            <w:proofErr w:type="spellStart"/>
            <w:r w:rsidRPr="00653EFB">
              <w:rPr>
                <w:b/>
                <w:bCs/>
                <w:iCs/>
                <w:sz w:val="20"/>
                <w:szCs w:val="20"/>
                <w:lang w:val="en-US" w:eastAsia="ru-RU"/>
              </w:rPr>
              <w:t>imobiliare</w:t>
            </w:r>
            <w:proofErr w:type="spellEnd"/>
          </w:p>
        </w:tc>
        <w:tc>
          <w:tcPr>
            <w:tcW w:w="1330" w:type="dxa"/>
            <w:tcBorders>
              <w:top w:val="single" w:sz="6" w:space="0" w:color="auto"/>
              <w:left w:val="single" w:sz="6" w:space="0" w:color="auto"/>
              <w:bottom w:val="single" w:sz="6" w:space="0" w:color="auto"/>
              <w:right w:val="single" w:sz="6" w:space="0" w:color="auto"/>
            </w:tcBorders>
          </w:tcPr>
          <w:p w14:paraId="5C4E63BF" w14:textId="77777777" w:rsidR="00653EFB" w:rsidRPr="00653EFB" w:rsidRDefault="00653EFB" w:rsidP="00653EFB">
            <w:pPr>
              <w:autoSpaceDE w:val="0"/>
              <w:autoSpaceDN w:val="0"/>
              <w:adjustRightInd w:val="0"/>
              <w:spacing w:line="276" w:lineRule="auto"/>
              <w:rPr>
                <w:b/>
                <w:bCs/>
                <w:i/>
                <w:iCs/>
                <w:sz w:val="20"/>
                <w:szCs w:val="20"/>
                <w:lang w:val="en-US" w:eastAsia="ru-RU"/>
              </w:rPr>
            </w:pPr>
          </w:p>
        </w:tc>
        <w:tc>
          <w:tcPr>
            <w:tcW w:w="1562" w:type="dxa"/>
            <w:tcBorders>
              <w:top w:val="single" w:sz="6" w:space="0" w:color="auto"/>
              <w:left w:val="single" w:sz="6" w:space="0" w:color="auto"/>
              <w:bottom w:val="single" w:sz="6" w:space="0" w:color="auto"/>
              <w:right w:val="single" w:sz="6" w:space="0" w:color="auto"/>
            </w:tcBorders>
            <w:hideMark/>
          </w:tcPr>
          <w:p w14:paraId="46557DCA" w14:textId="77777777" w:rsidR="00653EFB" w:rsidRPr="00653EFB" w:rsidRDefault="00653EFB" w:rsidP="00653EFB">
            <w:pPr>
              <w:autoSpaceDE w:val="0"/>
              <w:autoSpaceDN w:val="0"/>
              <w:adjustRightInd w:val="0"/>
              <w:spacing w:line="276" w:lineRule="auto"/>
              <w:rPr>
                <w:b/>
                <w:bCs/>
                <w:i/>
                <w:iCs/>
                <w:sz w:val="20"/>
                <w:szCs w:val="20"/>
                <w:lang w:val="en-US" w:eastAsia="ru-RU"/>
              </w:rPr>
            </w:pPr>
            <w:r w:rsidRPr="00653EFB">
              <w:rPr>
                <w:b/>
                <w:bCs/>
                <w:i/>
                <w:iCs/>
                <w:sz w:val="20"/>
                <w:szCs w:val="20"/>
                <w:lang w:val="en-US" w:eastAsia="ru-RU"/>
              </w:rPr>
              <w:t>743.5</w:t>
            </w:r>
          </w:p>
        </w:tc>
      </w:tr>
      <w:tr w:rsidR="00653EFB" w:rsidRPr="00653EFB" w14:paraId="6A9BA0A3" w14:textId="77777777">
        <w:tc>
          <w:tcPr>
            <w:tcW w:w="5472" w:type="dxa"/>
            <w:tcBorders>
              <w:top w:val="single" w:sz="6" w:space="0" w:color="auto"/>
              <w:left w:val="single" w:sz="6" w:space="0" w:color="auto"/>
              <w:bottom w:val="single" w:sz="6" w:space="0" w:color="auto"/>
              <w:right w:val="single" w:sz="6" w:space="0" w:color="auto"/>
            </w:tcBorders>
            <w:hideMark/>
          </w:tcPr>
          <w:p w14:paraId="77D35A9F" w14:textId="77777777" w:rsidR="00653EFB" w:rsidRPr="00653EFB" w:rsidRDefault="00653EFB" w:rsidP="00653EFB">
            <w:pPr>
              <w:autoSpaceDE w:val="0"/>
              <w:autoSpaceDN w:val="0"/>
              <w:adjustRightInd w:val="0"/>
              <w:spacing w:line="276" w:lineRule="auto"/>
              <w:rPr>
                <w:sz w:val="20"/>
                <w:szCs w:val="20"/>
                <w:lang w:val="pt-PT" w:eastAsia="ru-RU"/>
              </w:rPr>
            </w:pPr>
            <w:r w:rsidRPr="00653EFB">
              <w:rPr>
                <w:sz w:val="20"/>
                <w:szCs w:val="20"/>
                <w:lang w:val="pt-PT" w:eastAsia="ru-RU"/>
              </w:rPr>
              <w:t>Impozitul funciar al persoanelor juridice si fizice, inregistrate in calitate de intreprinzator</w:t>
            </w:r>
          </w:p>
        </w:tc>
        <w:tc>
          <w:tcPr>
            <w:tcW w:w="1330" w:type="dxa"/>
            <w:tcBorders>
              <w:top w:val="single" w:sz="6" w:space="0" w:color="auto"/>
              <w:left w:val="single" w:sz="6" w:space="0" w:color="auto"/>
              <w:bottom w:val="single" w:sz="6" w:space="0" w:color="auto"/>
              <w:right w:val="single" w:sz="6" w:space="0" w:color="auto"/>
            </w:tcBorders>
            <w:hideMark/>
          </w:tcPr>
          <w:p w14:paraId="02487170" w14:textId="77777777" w:rsidR="00653EFB" w:rsidRPr="00653EFB" w:rsidRDefault="00653EFB" w:rsidP="00653EFB">
            <w:pPr>
              <w:autoSpaceDE w:val="0"/>
              <w:autoSpaceDN w:val="0"/>
              <w:adjustRightInd w:val="0"/>
              <w:spacing w:line="276" w:lineRule="auto"/>
              <w:rPr>
                <w:sz w:val="20"/>
                <w:szCs w:val="20"/>
                <w:lang w:val="en-US" w:eastAsia="ru-RU"/>
              </w:rPr>
            </w:pPr>
            <w:r w:rsidRPr="00653EFB">
              <w:rPr>
                <w:sz w:val="20"/>
                <w:szCs w:val="20"/>
                <w:lang w:val="en-US" w:eastAsia="ru-RU"/>
              </w:rPr>
              <w:t>113161</w:t>
            </w:r>
          </w:p>
        </w:tc>
        <w:tc>
          <w:tcPr>
            <w:tcW w:w="1562" w:type="dxa"/>
            <w:tcBorders>
              <w:top w:val="single" w:sz="6" w:space="0" w:color="auto"/>
              <w:left w:val="single" w:sz="6" w:space="0" w:color="auto"/>
              <w:bottom w:val="single" w:sz="6" w:space="0" w:color="auto"/>
              <w:right w:val="single" w:sz="6" w:space="0" w:color="auto"/>
            </w:tcBorders>
            <w:hideMark/>
          </w:tcPr>
          <w:p w14:paraId="303489EA" w14:textId="77777777" w:rsidR="00653EFB" w:rsidRPr="00653EFB" w:rsidRDefault="00653EFB" w:rsidP="00653EFB">
            <w:pPr>
              <w:autoSpaceDE w:val="0"/>
              <w:autoSpaceDN w:val="0"/>
              <w:adjustRightInd w:val="0"/>
              <w:spacing w:line="276" w:lineRule="auto"/>
              <w:rPr>
                <w:sz w:val="20"/>
                <w:szCs w:val="20"/>
                <w:lang w:val="en-US" w:eastAsia="ru-RU"/>
              </w:rPr>
            </w:pPr>
            <w:r w:rsidRPr="00653EFB">
              <w:rPr>
                <w:sz w:val="20"/>
                <w:szCs w:val="20"/>
                <w:lang w:val="en-US" w:eastAsia="ru-RU"/>
              </w:rPr>
              <w:t>412,30</w:t>
            </w:r>
          </w:p>
        </w:tc>
      </w:tr>
      <w:tr w:rsidR="00653EFB" w:rsidRPr="00653EFB" w14:paraId="3FCB7426" w14:textId="77777777">
        <w:tc>
          <w:tcPr>
            <w:tcW w:w="5472" w:type="dxa"/>
            <w:tcBorders>
              <w:top w:val="single" w:sz="6" w:space="0" w:color="auto"/>
              <w:left w:val="single" w:sz="6" w:space="0" w:color="auto"/>
              <w:bottom w:val="single" w:sz="6" w:space="0" w:color="auto"/>
              <w:right w:val="single" w:sz="6" w:space="0" w:color="auto"/>
            </w:tcBorders>
            <w:hideMark/>
          </w:tcPr>
          <w:p w14:paraId="6F6E7AC2" w14:textId="77777777" w:rsidR="00653EFB" w:rsidRPr="00653EFB" w:rsidRDefault="00653EFB" w:rsidP="00653EFB">
            <w:pPr>
              <w:autoSpaceDE w:val="0"/>
              <w:autoSpaceDN w:val="0"/>
              <w:adjustRightInd w:val="0"/>
              <w:spacing w:line="276" w:lineRule="auto"/>
              <w:rPr>
                <w:sz w:val="20"/>
                <w:szCs w:val="20"/>
                <w:lang w:val="pt-PT" w:eastAsia="ru-RU"/>
              </w:rPr>
            </w:pPr>
            <w:r w:rsidRPr="00653EFB">
              <w:rPr>
                <w:sz w:val="20"/>
                <w:szCs w:val="20"/>
                <w:lang w:val="pt-PT" w:eastAsia="ru-RU"/>
              </w:rPr>
              <w:t>Impozitul funciar al persoanelor fizice-cetateni</w:t>
            </w:r>
          </w:p>
        </w:tc>
        <w:tc>
          <w:tcPr>
            <w:tcW w:w="1330" w:type="dxa"/>
            <w:tcBorders>
              <w:top w:val="single" w:sz="6" w:space="0" w:color="auto"/>
              <w:left w:val="single" w:sz="6" w:space="0" w:color="auto"/>
              <w:bottom w:val="single" w:sz="6" w:space="0" w:color="auto"/>
              <w:right w:val="single" w:sz="6" w:space="0" w:color="auto"/>
            </w:tcBorders>
            <w:hideMark/>
          </w:tcPr>
          <w:p w14:paraId="7C6853BE" w14:textId="77777777" w:rsidR="00653EFB" w:rsidRPr="00653EFB" w:rsidRDefault="00653EFB" w:rsidP="00653EFB">
            <w:pPr>
              <w:autoSpaceDE w:val="0"/>
              <w:autoSpaceDN w:val="0"/>
              <w:adjustRightInd w:val="0"/>
              <w:spacing w:line="276" w:lineRule="auto"/>
              <w:rPr>
                <w:sz w:val="20"/>
                <w:szCs w:val="20"/>
                <w:lang w:val="en-US" w:eastAsia="ru-RU"/>
              </w:rPr>
            </w:pPr>
            <w:r w:rsidRPr="00653EFB">
              <w:rPr>
                <w:sz w:val="20"/>
                <w:szCs w:val="20"/>
                <w:lang w:val="en-US" w:eastAsia="ru-RU"/>
              </w:rPr>
              <w:t>113171</w:t>
            </w:r>
          </w:p>
        </w:tc>
        <w:tc>
          <w:tcPr>
            <w:tcW w:w="1562" w:type="dxa"/>
            <w:tcBorders>
              <w:top w:val="single" w:sz="6" w:space="0" w:color="auto"/>
              <w:left w:val="single" w:sz="6" w:space="0" w:color="auto"/>
              <w:bottom w:val="single" w:sz="6" w:space="0" w:color="auto"/>
              <w:right w:val="single" w:sz="6" w:space="0" w:color="auto"/>
            </w:tcBorders>
            <w:hideMark/>
          </w:tcPr>
          <w:p w14:paraId="4961962F" w14:textId="77777777" w:rsidR="00653EFB" w:rsidRPr="00653EFB" w:rsidRDefault="00653EFB" w:rsidP="00653EFB">
            <w:pPr>
              <w:autoSpaceDE w:val="0"/>
              <w:autoSpaceDN w:val="0"/>
              <w:adjustRightInd w:val="0"/>
              <w:spacing w:line="276" w:lineRule="auto"/>
              <w:rPr>
                <w:sz w:val="20"/>
                <w:szCs w:val="20"/>
                <w:lang w:val="en-US" w:eastAsia="ru-RU"/>
              </w:rPr>
            </w:pPr>
            <w:r w:rsidRPr="00653EFB">
              <w:rPr>
                <w:sz w:val="20"/>
                <w:szCs w:val="20"/>
                <w:lang w:val="en-US" w:eastAsia="ru-RU"/>
              </w:rPr>
              <w:t>118,70</w:t>
            </w:r>
          </w:p>
        </w:tc>
      </w:tr>
      <w:tr w:rsidR="00653EFB" w:rsidRPr="00653EFB" w14:paraId="40F0947A" w14:textId="77777777">
        <w:tc>
          <w:tcPr>
            <w:tcW w:w="5472" w:type="dxa"/>
            <w:tcBorders>
              <w:top w:val="single" w:sz="6" w:space="0" w:color="auto"/>
              <w:left w:val="single" w:sz="6" w:space="0" w:color="auto"/>
              <w:bottom w:val="single" w:sz="6" w:space="0" w:color="auto"/>
              <w:right w:val="single" w:sz="6" w:space="0" w:color="auto"/>
            </w:tcBorders>
            <w:hideMark/>
          </w:tcPr>
          <w:p w14:paraId="7B339EEE" w14:textId="77777777" w:rsidR="00653EFB" w:rsidRPr="00653EFB" w:rsidRDefault="00653EFB" w:rsidP="00653EFB">
            <w:pPr>
              <w:autoSpaceDE w:val="0"/>
              <w:autoSpaceDN w:val="0"/>
              <w:adjustRightInd w:val="0"/>
              <w:spacing w:line="276" w:lineRule="auto"/>
              <w:rPr>
                <w:sz w:val="20"/>
                <w:szCs w:val="20"/>
                <w:lang w:val="en-US" w:eastAsia="ru-RU"/>
              </w:rPr>
            </w:pPr>
            <w:proofErr w:type="spellStart"/>
            <w:r w:rsidRPr="00653EFB">
              <w:rPr>
                <w:sz w:val="20"/>
                <w:szCs w:val="20"/>
                <w:lang w:val="en-US" w:eastAsia="ru-RU"/>
              </w:rPr>
              <w:t>Impozit</w:t>
            </w:r>
            <w:proofErr w:type="spellEnd"/>
            <w:r w:rsidRPr="00653EFB">
              <w:rPr>
                <w:sz w:val="20"/>
                <w:szCs w:val="20"/>
                <w:lang w:val="en-US" w:eastAsia="ru-RU"/>
              </w:rPr>
              <w:t xml:space="preserve"> pe </w:t>
            </w:r>
            <w:proofErr w:type="spellStart"/>
            <w:r w:rsidRPr="00653EFB">
              <w:rPr>
                <w:sz w:val="20"/>
                <w:szCs w:val="20"/>
                <w:lang w:val="en-US" w:eastAsia="ru-RU"/>
              </w:rPr>
              <w:t>bunurile</w:t>
            </w:r>
            <w:proofErr w:type="spellEnd"/>
            <w:r w:rsidRPr="00653EFB">
              <w:rPr>
                <w:sz w:val="20"/>
                <w:szCs w:val="20"/>
                <w:lang w:val="en-US" w:eastAsia="ru-RU"/>
              </w:rPr>
              <w:t xml:space="preserve"> </w:t>
            </w:r>
            <w:proofErr w:type="spellStart"/>
            <w:r w:rsidRPr="00653EFB">
              <w:rPr>
                <w:sz w:val="20"/>
                <w:szCs w:val="20"/>
                <w:lang w:val="en-US" w:eastAsia="ru-RU"/>
              </w:rPr>
              <w:t>imobiliare</w:t>
            </w:r>
            <w:proofErr w:type="spellEnd"/>
            <w:r w:rsidRPr="00653EFB">
              <w:rPr>
                <w:sz w:val="20"/>
                <w:szCs w:val="20"/>
                <w:lang w:val="en-US" w:eastAsia="ru-RU"/>
              </w:rPr>
              <w:t xml:space="preserve"> </w:t>
            </w:r>
            <w:proofErr w:type="spellStart"/>
            <w:r w:rsidRPr="00653EFB">
              <w:rPr>
                <w:sz w:val="20"/>
                <w:szCs w:val="20"/>
                <w:lang w:val="en-US" w:eastAsia="ru-RU"/>
              </w:rPr>
              <w:t>persoane</w:t>
            </w:r>
            <w:proofErr w:type="spellEnd"/>
            <w:r w:rsidRPr="00653EFB">
              <w:rPr>
                <w:sz w:val="20"/>
                <w:szCs w:val="20"/>
                <w:lang w:val="en-US" w:eastAsia="ru-RU"/>
              </w:rPr>
              <w:t xml:space="preserve"> </w:t>
            </w:r>
            <w:proofErr w:type="spellStart"/>
            <w:r w:rsidRPr="00653EFB">
              <w:rPr>
                <w:sz w:val="20"/>
                <w:szCs w:val="20"/>
                <w:lang w:val="en-US" w:eastAsia="ru-RU"/>
              </w:rPr>
              <w:t>juridice</w:t>
            </w:r>
            <w:proofErr w:type="spellEnd"/>
          </w:p>
        </w:tc>
        <w:tc>
          <w:tcPr>
            <w:tcW w:w="1330" w:type="dxa"/>
            <w:tcBorders>
              <w:top w:val="single" w:sz="6" w:space="0" w:color="auto"/>
              <w:left w:val="single" w:sz="6" w:space="0" w:color="auto"/>
              <w:bottom w:val="single" w:sz="6" w:space="0" w:color="auto"/>
              <w:right w:val="single" w:sz="6" w:space="0" w:color="auto"/>
            </w:tcBorders>
            <w:hideMark/>
          </w:tcPr>
          <w:p w14:paraId="06651B75" w14:textId="77777777" w:rsidR="00653EFB" w:rsidRPr="00653EFB" w:rsidRDefault="00653EFB" w:rsidP="00653EFB">
            <w:pPr>
              <w:autoSpaceDE w:val="0"/>
              <w:autoSpaceDN w:val="0"/>
              <w:adjustRightInd w:val="0"/>
              <w:spacing w:line="276" w:lineRule="auto"/>
              <w:rPr>
                <w:sz w:val="20"/>
                <w:szCs w:val="20"/>
                <w:lang w:val="en-US" w:eastAsia="ru-RU"/>
              </w:rPr>
            </w:pPr>
            <w:r w:rsidRPr="00653EFB">
              <w:rPr>
                <w:sz w:val="20"/>
                <w:szCs w:val="20"/>
                <w:lang w:val="en-US" w:eastAsia="ru-RU"/>
              </w:rPr>
              <w:t>113210</w:t>
            </w:r>
          </w:p>
        </w:tc>
        <w:tc>
          <w:tcPr>
            <w:tcW w:w="1562" w:type="dxa"/>
            <w:tcBorders>
              <w:top w:val="single" w:sz="6" w:space="0" w:color="auto"/>
              <w:left w:val="single" w:sz="6" w:space="0" w:color="auto"/>
              <w:bottom w:val="single" w:sz="6" w:space="0" w:color="auto"/>
              <w:right w:val="single" w:sz="6" w:space="0" w:color="auto"/>
            </w:tcBorders>
            <w:hideMark/>
          </w:tcPr>
          <w:p w14:paraId="6FDB08E1" w14:textId="77777777" w:rsidR="00653EFB" w:rsidRPr="00653EFB" w:rsidRDefault="00653EFB" w:rsidP="00653EFB">
            <w:pPr>
              <w:autoSpaceDE w:val="0"/>
              <w:autoSpaceDN w:val="0"/>
              <w:adjustRightInd w:val="0"/>
              <w:spacing w:line="276" w:lineRule="auto"/>
              <w:rPr>
                <w:sz w:val="20"/>
                <w:szCs w:val="20"/>
                <w:lang w:val="en-US" w:eastAsia="ru-RU"/>
              </w:rPr>
            </w:pPr>
            <w:r w:rsidRPr="00653EFB">
              <w:rPr>
                <w:sz w:val="20"/>
                <w:szCs w:val="20"/>
                <w:lang w:val="en-US" w:eastAsia="ru-RU"/>
              </w:rPr>
              <w:t>4.50</w:t>
            </w:r>
          </w:p>
        </w:tc>
      </w:tr>
      <w:tr w:rsidR="00653EFB" w:rsidRPr="00653EFB" w14:paraId="1438C267" w14:textId="77777777">
        <w:tc>
          <w:tcPr>
            <w:tcW w:w="5472" w:type="dxa"/>
            <w:tcBorders>
              <w:top w:val="single" w:sz="6" w:space="0" w:color="auto"/>
              <w:left w:val="single" w:sz="6" w:space="0" w:color="auto"/>
              <w:bottom w:val="single" w:sz="6" w:space="0" w:color="auto"/>
              <w:right w:val="single" w:sz="6" w:space="0" w:color="auto"/>
            </w:tcBorders>
            <w:hideMark/>
          </w:tcPr>
          <w:p w14:paraId="687CE628" w14:textId="77777777" w:rsidR="00653EFB" w:rsidRPr="00653EFB" w:rsidRDefault="00653EFB" w:rsidP="00653EFB">
            <w:pPr>
              <w:autoSpaceDE w:val="0"/>
              <w:autoSpaceDN w:val="0"/>
              <w:adjustRightInd w:val="0"/>
              <w:spacing w:line="276" w:lineRule="auto"/>
              <w:rPr>
                <w:sz w:val="20"/>
                <w:szCs w:val="20"/>
                <w:lang w:val="en-US" w:eastAsia="ru-RU"/>
              </w:rPr>
            </w:pPr>
            <w:proofErr w:type="spellStart"/>
            <w:r w:rsidRPr="00653EFB">
              <w:rPr>
                <w:sz w:val="20"/>
                <w:szCs w:val="20"/>
                <w:lang w:val="en-US" w:eastAsia="ru-RU"/>
              </w:rPr>
              <w:t>Impozit</w:t>
            </w:r>
            <w:proofErr w:type="spellEnd"/>
            <w:r w:rsidRPr="00653EFB">
              <w:rPr>
                <w:sz w:val="20"/>
                <w:szCs w:val="20"/>
                <w:lang w:val="en-US" w:eastAsia="ru-RU"/>
              </w:rPr>
              <w:t xml:space="preserve"> pe </w:t>
            </w:r>
            <w:proofErr w:type="spellStart"/>
            <w:r w:rsidRPr="00653EFB">
              <w:rPr>
                <w:sz w:val="20"/>
                <w:szCs w:val="20"/>
                <w:lang w:val="en-US" w:eastAsia="ru-RU"/>
              </w:rPr>
              <w:t>bunurile</w:t>
            </w:r>
            <w:proofErr w:type="spellEnd"/>
            <w:r w:rsidRPr="00653EFB">
              <w:rPr>
                <w:sz w:val="20"/>
                <w:szCs w:val="20"/>
                <w:lang w:val="en-US" w:eastAsia="ru-RU"/>
              </w:rPr>
              <w:t xml:space="preserve"> </w:t>
            </w:r>
            <w:proofErr w:type="spellStart"/>
            <w:r w:rsidRPr="00653EFB">
              <w:rPr>
                <w:sz w:val="20"/>
                <w:szCs w:val="20"/>
                <w:lang w:val="en-US" w:eastAsia="ru-RU"/>
              </w:rPr>
              <w:t>imobiliare</w:t>
            </w:r>
            <w:proofErr w:type="spellEnd"/>
            <w:r w:rsidRPr="00653EFB">
              <w:rPr>
                <w:sz w:val="20"/>
                <w:szCs w:val="20"/>
                <w:lang w:val="en-US" w:eastAsia="ru-RU"/>
              </w:rPr>
              <w:t xml:space="preserve"> personae </w:t>
            </w:r>
            <w:proofErr w:type="spellStart"/>
            <w:r w:rsidRPr="00653EFB">
              <w:rPr>
                <w:sz w:val="20"/>
                <w:szCs w:val="20"/>
                <w:lang w:val="en-US" w:eastAsia="ru-RU"/>
              </w:rPr>
              <w:t>fizice</w:t>
            </w:r>
            <w:proofErr w:type="spellEnd"/>
          </w:p>
        </w:tc>
        <w:tc>
          <w:tcPr>
            <w:tcW w:w="1330" w:type="dxa"/>
            <w:tcBorders>
              <w:top w:val="single" w:sz="6" w:space="0" w:color="auto"/>
              <w:left w:val="single" w:sz="6" w:space="0" w:color="auto"/>
              <w:bottom w:val="single" w:sz="6" w:space="0" w:color="auto"/>
              <w:right w:val="single" w:sz="6" w:space="0" w:color="auto"/>
            </w:tcBorders>
            <w:hideMark/>
          </w:tcPr>
          <w:p w14:paraId="1A968492" w14:textId="77777777" w:rsidR="00653EFB" w:rsidRPr="00653EFB" w:rsidRDefault="00653EFB" w:rsidP="00653EFB">
            <w:pPr>
              <w:autoSpaceDE w:val="0"/>
              <w:autoSpaceDN w:val="0"/>
              <w:adjustRightInd w:val="0"/>
              <w:spacing w:line="276" w:lineRule="auto"/>
              <w:rPr>
                <w:sz w:val="20"/>
                <w:szCs w:val="20"/>
                <w:lang w:val="en-US" w:eastAsia="ru-RU"/>
              </w:rPr>
            </w:pPr>
            <w:r w:rsidRPr="00653EFB">
              <w:rPr>
                <w:sz w:val="20"/>
                <w:szCs w:val="20"/>
                <w:lang w:val="en-US" w:eastAsia="ru-RU"/>
              </w:rPr>
              <w:t>113220</w:t>
            </w:r>
          </w:p>
        </w:tc>
        <w:tc>
          <w:tcPr>
            <w:tcW w:w="1562" w:type="dxa"/>
            <w:tcBorders>
              <w:top w:val="single" w:sz="6" w:space="0" w:color="auto"/>
              <w:left w:val="single" w:sz="6" w:space="0" w:color="auto"/>
              <w:bottom w:val="single" w:sz="6" w:space="0" w:color="auto"/>
              <w:right w:val="single" w:sz="6" w:space="0" w:color="auto"/>
            </w:tcBorders>
            <w:hideMark/>
          </w:tcPr>
          <w:p w14:paraId="1B688811" w14:textId="77777777" w:rsidR="00653EFB" w:rsidRPr="00653EFB" w:rsidRDefault="00653EFB" w:rsidP="00653EFB">
            <w:pPr>
              <w:autoSpaceDE w:val="0"/>
              <w:autoSpaceDN w:val="0"/>
              <w:adjustRightInd w:val="0"/>
              <w:spacing w:line="276" w:lineRule="auto"/>
              <w:rPr>
                <w:sz w:val="20"/>
                <w:szCs w:val="20"/>
                <w:lang w:val="en-US" w:eastAsia="ru-RU"/>
              </w:rPr>
            </w:pPr>
            <w:r w:rsidRPr="00653EFB">
              <w:rPr>
                <w:sz w:val="20"/>
                <w:szCs w:val="20"/>
                <w:lang w:val="en-US" w:eastAsia="ru-RU"/>
              </w:rPr>
              <w:t>168.40</w:t>
            </w:r>
          </w:p>
        </w:tc>
      </w:tr>
      <w:tr w:rsidR="00653EFB" w:rsidRPr="00653EFB" w14:paraId="6EBCA947" w14:textId="77777777">
        <w:tc>
          <w:tcPr>
            <w:tcW w:w="5472" w:type="dxa"/>
            <w:tcBorders>
              <w:top w:val="single" w:sz="6" w:space="0" w:color="auto"/>
              <w:left w:val="single" w:sz="6" w:space="0" w:color="auto"/>
              <w:bottom w:val="single" w:sz="6" w:space="0" w:color="auto"/>
              <w:right w:val="single" w:sz="6" w:space="0" w:color="auto"/>
            </w:tcBorders>
            <w:hideMark/>
          </w:tcPr>
          <w:p w14:paraId="6086B52B" w14:textId="77777777" w:rsidR="00653EFB" w:rsidRPr="00653EFB" w:rsidRDefault="00653EFB" w:rsidP="00653EFB">
            <w:pPr>
              <w:autoSpaceDE w:val="0"/>
              <w:autoSpaceDN w:val="0"/>
              <w:adjustRightInd w:val="0"/>
              <w:spacing w:line="276" w:lineRule="auto"/>
              <w:rPr>
                <w:sz w:val="20"/>
                <w:szCs w:val="20"/>
                <w:lang w:eastAsia="ru-RU"/>
              </w:rPr>
            </w:pPr>
            <w:r w:rsidRPr="00653EFB">
              <w:rPr>
                <w:sz w:val="20"/>
                <w:szCs w:val="20"/>
                <w:lang w:eastAsia="ru-RU"/>
              </w:rPr>
              <w:t xml:space="preserve">Impozit pe bunurile </w:t>
            </w:r>
            <w:proofErr w:type="spellStart"/>
            <w:r w:rsidRPr="00653EFB">
              <w:rPr>
                <w:sz w:val="20"/>
                <w:szCs w:val="20"/>
                <w:lang w:eastAsia="ru-RU"/>
              </w:rPr>
              <w:t>imobiliare,achitat</w:t>
            </w:r>
            <w:proofErr w:type="spellEnd"/>
            <w:r w:rsidRPr="00653EFB">
              <w:rPr>
                <w:sz w:val="20"/>
                <w:szCs w:val="20"/>
                <w:lang w:eastAsia="ru-RU"/>
              </w:rPr>
              <w:t xml:space="preserve"> de pers. fizice si juridice, </w:t>
            </w:r>
            <w:proofErr w:type="spellStart"/>
            <w:r w:rsidRPr="00653EFB">
              <w:rPr>
                <w:sz w:val="20"/>
                <w:szCs w:val="20"/>
                <w:lang w:eastAsia="ru-RU"/>
              </w:rPr>
              <w:t>inregistrate</w:t>
            </w:r>
            <w:proofErr w:type="spellEnd"/>
            <w:r w:rsidRPr="00653EFB">
              <w:rPr>
                <w:sz w:val="20"/>
                <w:szCs w:val="20"/>
                <w:lang w:eastAsia="ru-RU"/>
              </w:rPr>
              <w:t xml:space="preserve"> in calitate de  </w:t>
            </w:r>
            <w:proofErr w:type="spellStart"/>
            <w:r w:rsidRPr="00653EFB">
              <w:rPr>
                <w:sz w:val="20"/>
                <w:szCs w:val="20"/>
                <w:lang w:eastAsia="ru-RU"/>
              </w:rPr>
              <w:t>intreprinzator</w:t>
            </w:r>
            <w:proofErr w:type="spellEnd"/>
            <w:r w:rsidRPr="00653EFB">
              <w:rPr>
                <w:sz w:val="20"/>
                <w:szCs w:val="20"/>
                <w:lang w:eastAsia="ru-RU"/>
              </w:rPr>
              <w:t xml:space="preserve"> din valoarea </w:t>
            </w:r>
            <w:proofErr w:type="spellStart"/>
            <w:r w:rsidRPr="00653EFB">
              <w:rPr>
                <w:sz w:val="20"/>
                <w:szCs w:val="20"/>
                <w:lang w:eastAsia="ru-RU"/>
              </w:rPr>
              <w:t>estimatг</w:t>
            </w:r>
            <w:proofErr w:type="spellEnd"/>
            <w:r w:rsidRPr="00653EFB">
              <w:rPr>
                <w:sz w:val="20"/>
                <w:szCs w:val="20"/>
                <w:lang w:eastAsia="ru-RU"/>
              </w:rPr>
              <w:t xml:space="preserve"> a bunurilor imobiliare</w:t>
            </w:r>
          </w:p>
        </w:tc>
        <w:tc>
          <w:tcPr>
            <w:tcW w:w="1330" w:type="dxa"/>
            <w:tcBorders>
              <w:top w:val="single" w:sz="6" w:space="0" w:color="auto"/>
              <w:left w:val="single" w:sz="6" w:space="0" w:color="auto"/>
              <w:bottom w:val="single" w:sz="6" w:space="0" w:color="auto"/>
              <w:right w:val="single" w:sz="6" w:space="0" w:color="auto"/>
            </w:tcBorders>
          </w:tcPr>
          <w:p w14:paraId="2AE124F7" w14:textId="77777777" w:rsidR="00653EFB" w:rsidRPr="00653EFB" w:rsidRDefault="00653EFB" w:rsidP="00653EFB">
            <w:pPr>
              <w:autoSpaceDE w:val="0"/>
              <w:autoSpaceDN w:val="0"/>
              <w:adjustRightInd w:val="0"/>
              <w:spacing w:line="276" w:lineRule="auto"/>
              <w:rPr>
                <w:sz w:val="20"/>
                <w:szCs w:val="20"/>
                <w:lang w:eastAsia="ru-RU"/>
              </w:rPr>
            </w:pPr>
          </w:p>
          <w:p w14:paraId="1A53D241" w14:textId="77777777" w:rsidR="00653EFB" w:rsidRPr="00653EFB" w:rsidRDefault="00653EFB" w:rsidP="00653EFB">
            <w:pPr>
              <w:autoSpaceDE w:val="0"/>
              <w:autoSpaceDN w:val="0"/>
              <w:adjustRightInd w:val="0"/>
              <w:spacing w:line="276" w:lineRule="auto"/>
              <w:rPr>
                <w:sz w:val="20"/>
                <w:szCs w:val="20"/>
                <w:lang w:eastAsia="ru-RU"/>
              </w:rPr>
            </w:pPr>
          </w:p>
          <w:p w14:paraId="1CB5B5C6" w14:textId="77777777" w:rsidR="00653EFB" w:rsidRPr="00653EFB" w:rsidRDefault="00653EFB" w:rsidP="00653EFB">
            <w:pPr>
              <w:autoSpaceDE w:val="0"/>
              <w:autoSpaceDN w:val="0"/>
              <w:adjustRightInd w:val="0"/>
              <w:spacing w:line="276" w:lineRule="auto"/>
              <w:rPr>
                <w:sz w:val="20"/>
                <w:szCs w:val="20"/>
                <w:lang w:val="en-US" w:eastAsia="ru-RU"/>
              </w:rPr>
            </w:pPr>
            <w:r w:rsidRPr="00653EFB">
              <w:rPr>
                <w:sz w:val="20"/>
                <w:szCs w:val="20"/>
                <w:lang w:val="en-US" w:eastAsia="ru-RU"/>
              </w:rPr>
              <w:t>113230</w:t>
            </w:r>
          </w:p>
        </w:tc>
        <w:tc>
          <w:tcPr>
            <w:tcW w:w="1562" w:type="dxa"/>
            <w:tcBorders>
              <w:top w:val="single" w:sz="6" w:space="0" w:color="auto"/>
              <w:left w:val="single" w:sz="6" w:space="0" w:color="auto"/>
              <w:bottom w:val="single" w:sz="6" w:space="0" w:color="auto"/>
              <w:right w:val="single" w:sz="6" w:space="0" w:color="auto"/>
            </w:tcBorders>
          </w:tcPr>
          <w:p w14:paraId="020B1C37" w14:textId="77777777" w:rsidR="00653EFB" w:rsidRPr="00653EFB" w:rsidRDefault="00653EFB" w:rsidP="00653EFB">
            <w:pPr>
              <w:autoSpaceDE w:val="0"/>
              <w:autoSpaceDN w:val="0"/>
              <w:adjustRightInd w:val="0"/>
              <w:spacing w:line="276" w:lineRule="auto"/>
              <w:rPr>
                <w:sz w:val="20"/>
                <w:szCs w:val="20"/>
                <w:lang w:val="en-US" w:eastAsia="ru-RU"/>
              </w:rPr>
            </w:pPr>
          </w:p>
          <w:p w14:paraId="7F460EB1" w14:textId="77777777" w:rsidR="00653EFB" w:rsidRPr="00653EFB" w:rsidRDefault="00653EFB" w:rsidP="00653EFB">
            <w:pPr>
              <w:autoSpaceDE w:val="0"/>
              <w:autoSpaceDN w:val="0"/>
              <w:adjustRightInd w:val="0"/>
              <w:spacing w:line="276" w:lineRule="auto"/>
              <w:rPr>
                <w:sz w:val="20"/>
                <w:szCs w:val="20"/>
                <w:lang w:val="en-US" w:eastAsia="ru-RU"/>
              </w:rPr>
            </w:pPr>
          </w:p>
          <w:p w14:paraId="3DAE9CA8" w14:textId="77777777" w:rsidR="00653EFB" w:rsidRPr="00653EFB" w:rsidRDefault="00653EFB" w:rsidP="00653EFB">
            <w:pPr>
              <w:autoSpaceDE w:val="0"/>
              <w:autoSpaceDN w:val="0"/>
              <w:adjustRightInd w:val="0"/>
              <w:spacing w:line="276" w:lineRule="auto"/>
              <w:rPr>
                <w:sz w:val="20"/>
                <w:szCs w:val="20"/>
                <w:lang w:val="en-US" w:eastAsia="ru-RU"/>
              </w:rPr>
            </w:pPr>
            <w:r w:rsidRPr="00653EFB">
              <w:rPr>
                <w:sz w:val="20"/>
                <w:szCs w:val="20"/>
                <w:lang w:val="en-US" w:eastAsia="ru-RU"/>
              </w:rPr>
              <w:t>30.80</w:t>
            </w:r>
          </w:p>
        </w:tc>
      </w:tr>
      <w:tr w:rsidR="00653EFB" w:rsidRPr="00653EFB" w14:paraId="7B727DD5" w14:textId="77777777">
        <w:tc>
          <w:tcPr>
            <w:tcW w:w="5472" w:type="dxa"/>
            <w:tcBorders>
              <w:top w:val="single" w:sz="6" w:space="0" w:color="auto"/>
              <w:left w:val="single" w:sz="6" w:space="0" w:color="auto"/>
              <w:bottom w:val="single" w:sz="6" w:space="0" w:color="auto"/>
              <w:right w:val="single" w:sz="6" w:space="0" w:color="auto"/>
            </w:tcBorders>
            <w:hideMark/>
          </w:tcPr>
          <w:p w14:paraId="56B6F73C" w14:textId="77777777" w:rsidR="00653EFB" w:rsidRPr="00653EFB" w:rsidRDefault="00653EFB" w:rsidP="00653EFB">
            <w:pPr>
              <w:autoSpaceDE w:val="0"/>
              <w:autoSpaceDN w:val="0"/>
              <w:adjustRightInd w:val="0"/>
              <w:spacing w:line="276" w:lineRule="auto"/>
              <w:rPr>
                <w:sz w:val="20"/>
                <w:szCs w:val="20"/>
                <w:lang w:val="en-US" w:eastAsia="ru-RU"/>
              </w:rPr>
            </w:pPr>
            <w:proofErr w:type="spellStart"/>
            <w:r w:rsidRPr="00653EFB">
              <w:rPr>
                <w:sz w:val="20"/>
                <w:szCs w:val="20"/>
                <w:lang w:val="en-US" w:eastAsia="ru-RU"/>
              </w:rPr>
              <w:t>Impozit</w:t>
            </w:r>
            <w:proofErr w:type="spellEnd"/>
            <w:r w:rsidRPr="00653EFB">
              <w:rPr>
                <w:sz w:val="20"/>
                <w:szCs w:val="20"/>
                <w:lang w:val="en-US" w:eastAsia="ru-RU"/>
              </w:rPr>
              <w:t xml:space="preserve"> pe </w:t>
            </w:r>
            <w:proofErr w:type="spellStart"/>
            <w:r w:rsidRPr="00653EFB">
              <w:rPr>
                <w:sz w:val="20"/>
                <w:szCs w:val="20"/>
                <w:lang w:val="en-US" w:eastAsia="ru-RU"/>
              </w:rPr>
              <w:t>bunurile</w:t>
            </w:r>
            <w:proofErr w:type="spellEnd"/>
            <w:r w:rsidRPr="00653EFB">
              <w:rPr>
                <w:sz w:val="20"/>
                <w:szCs w:val="20"/>
                <w:lang w:val="en-US" w:eastAsia="ru-RU"/>
              </w:rPr>
              <w:t xml:space="preserve"> </w:t>
            </w:r>
            <w:proofErr w:type="spellStart"/>
            <w:r w:rsidRPr="00653EFB">
              <w:rPr>
                <w:sz w:val="20"/>
                <w:szCs w:val="20"/>
                <w:lang w:val="en-US" w:eastAsia="ru-RU"/>
              </w:rPr>
              <w:t>imobiliare,achitat</w:t>
            </w:r>
            <w:proofErr w:type="spellEnd"/>
            <w:r w:rsidRPr="00653EFB">
              <w:rPr>
                <w:sz w:val="20"/>
                <w:szCs w:val="20"/>
                <w:lang w:val="en-US" w:eastAsia="ru-RU"/>
              </w:rPr>
              <w:t xml:space="preserve"> de </w:t>
            </w:r>
            <w:proofErr w:type="spellStart"/>
            <w:r w:rsidRPr="00653EFB">
              <w:rPr>
                <w:sz w:val="20"/>
                <w:szCs w:val="20"/>
                <w:lang w:val="en-US" w:eastAsia="ru-RU"/>
              </w:rPr>
              <w:t>persoane</w:t>
            </w:r>
            <w:proofErr w:type="spellEnd"/>
            <w:r w:rsidRPr="00653EFB">
              <w:rPr>
                <w:sz w:val="20"/>
                <w:szCs w:val="20"/>
                <w:lang w:val="en-US" w:eastAsia="ru-RU"/>
              </w:rPr>
              <w:t xml:space="preserve"> </w:t>
            </w:r>
            <w:proofErr w:type="spellStart"/>
            <w:r w:rsidRPr="00653EFB">
              <w:rPr>
                <w:sz w:val="20"/>
                <w:szCs w:val="20"/>
                <w:lang w:val="en-US" w:eastAsia="ru-RU"/>
              </w:rPr>
              <w:t>fizice-cetгțeni</w:t>
            </w:r>
            <w:proofErr w:type="spellEnd"/>
            <w:r w:rsidRPr="00653EFB">
              <w:rPr>
                <w:sz w:val="20"/>
                <w:szCs w:val="20"/>
                <w:lang w:val="en-US" w:eastAsia="ru-RU"/>
              </w:rPr>
              <w:t xml:space="preserve"> din </w:t>
            </w:r>
            <w:proofErr w:type="spellStart"/>
            <w:r w:rsidRPr="00653EFB">
              <w:rPr>
                <w:sz w:val="20"/>
                <w:szCs w:val="20"/>
                <w:lang w:val="en-US" w:eastAsia="ru-RU"/>
              </w:rPr>
              <w:t>valoarea</w:t>
            </w:r>
            <w:proofErr w:type="spellEnd"/>
            <w:r w:rsidRPr="00653EFB">
              <w:rPr>
                <w:sz w:val="20"/>
                <w:szCs w:val="20"/>
                <w:lang w:val="en-US" w:eastAsia="ru-RU"/>
              </w:rPr>
              <w:t xml:space="preserve"> </w:t>
            </w:r>
            <w:proofErr w:type="spellStart"/>
            <w:r w:rsidRPr="00653EFB">
              <w:rPr>
                <w:sz w:val="20"/>
                <w:szCs w:val="20"/>
                <w:lang w:val="en-US" w:eastAsia="ru-RU"/>
              </w:rPr>
              <w:t>estimatг</w:t>
            </w:r>
            <w:proofErr w:type="spellEnd"/>
            <w:r w:rsidRPr="00653EFB">
              <w:rPr>
                <w:sz w:val="20"/>
                <w:szCs w:val="20"/>
                <w:lang w:val="en-US" w:eastAsia="ru-RU"/>
              </w:rPr>
              <w:t xml:space="preserve"> a </w:t>
            </w:r>
            <w:proofErr w:type="spellStart"/>
            <w:r w:rsidRPr="00653EFB">
              <w:rPr>
                <w:sz w:val="20"/>
                <w:szCs w:val="20"/>
                <w:lang w:val="en-US" w:eastAsia="ru-RU"/>
              </w:rPr>
              <w:t>bunur</w:t>
            </w:r>
            <w:proofErr w:type="spellEnd"/>
            <w:r w:rsidRPr="00653EFB">
              <w:rPr>
                <w:sz w:val="20"/>
                <w:szCs w:val="20"/>
                <w:lang w:val="en-US" w:eastAsia="ru-RU"/>
              </w:rPr>
              <w:t xml:space="preserve">. </w:t>
            </w:r>
            <w:proofErr w:type="spellStart"/>
            <w:r w:rsidRPr="00653EFB">
              <w:rPr>
                <w:sz w:val="20"/>
                <w:szCs w:val="20"/>
                <w:lang w:val="en-US" w:eastAsia="ru-RU"/>
              </w:rPr>
              <w:t>imobiliare</w:t>
            </w:r>
            <w:proofErr w:type="spellEnd"/>
            <w:r w:rsidRPr="00653EFB">
              <w:rPr>
                <w:sz w:val="20"/>
                <w:szCs w:val="20"/>
                <w:lang w:val="en-US" w:eastAsia="ru-RU"/>
              </w:rPr>
              <w:t xml:space="preserve"> </w:t>
            </w:r>
          </w:p>
        </w:tc>
        <w:tc>
          <w:tcPr>
            <w:tcW w:w="1330" w:type="dxa"/>
            <w:tcBorders>
              <w:top w:val="single" w:sz="6" w:space="0" w:color="auto"/>
              <w:left w:val="single" w:sz="6" w:space="0" w:color="auto"/>
              <w:bottom w:val="single" w:sz="6" w:space="0" w:color="auto"/>
              <w:right w:val="single" w:sz="6" w:space="0" w:color="auto"/>
            </w:tcBorders>
          </w:tcPr>
          <w:p w14:paraId="4437AF1C" w14:textId="77777777" w:rsidR="00653EFB" w:rsidRPr="00653EFB" w:rsidRDefault="00653EFB" w:rsidP="00653EFB">
            <w:pPr>
              <w:autoSpaceDE w:val="0"/>
              <w:autoSpaceDN w:val="0"/>
              <w:adjustRightInd w:val="0"/>
              <w:spacing w:line="276" w:lineRule="auto"/>
              <w:rPr>
                <w:sz w:val="20"/>
                <w:szCs w:val="20"/>
                <w:lang w:val="en-US" w:eastAsia="ru-RU"/>
              </w:rPr>
            </w:pPr>
          </w:p>
          <w:p w14:paraId="274597BF" w14:textId="77777777" w:rsidR="00653EFB" w:rsidRPr="00653EFB" w:rsidRDefault="00653EFB" w:rsidP="00653EFB">
            <w:pPr>
              <w:autoSpaceDE w:val="0"/>
              <w:autoSpaceDN w:val="0"/>
              <w:adjustRightInd w:val="0"/>
              <w:spacing w:line="276" w:lineRule="auto"/>
              <w:rPr>
                <w:sz w:val="20"/>
                <w:szCs w:val="20"/>
                <w:lang w:val="en-US" w:eastAsia="ru-RU"/>
              </w:rPr>
            </w:pPr>
            <w:r w:rsidRPr="00653EFB">
              <w:rPr>
                <w:sz w:val="20"/>
                <w:szCs w:val="20"/>
                <w:lang w:val="en-US" w:eastAsia="ru-RU"/>
              </w:rPr>
              <w:t>113240</w:t>
            </w:r>
          </w:p>
        </w:tc>
        <w:tc>
          <w:tcPr>
            <w:tcW w:w="1562" w:type="dxa"/>
            <w:tcBorders>
              <w:top w:val="single" w:sz="6" w:space="0" w:color="auto"/>
              <w:left w:val="single" w:sz="6" w:space="0" w:color="auto"/>
              <w:bottom w:val="single" w:sz="6" w:space="0" w:color="auto"/>
              <w:right w:val="single" w:sz="6" w:space="0" w:color="auto"/>
            </w:tcBorders>
            <w:hideMark/>
          </w:tcPr>
          <w:p w14:paraId="33DB344F" w14:textId="77777777" w:rsidR="00653EFB" w:rsidRPr="00653EFB" w:rsidRDefault="00653EFB" w:rsidP="00653EFB">
            <w:pPr>
              <w:autoSpaceDE w:val="0"/>
              <w:autoSpaceDN w:val="0"/>
              <w:adjustRightInd w:val="0"/>
              <w:spacing w:line="276" w:lineRule="auto"/>
              <w:rPr>
                <w:sz w:val="20"/>
                <w:szCs w:val="20"/>
                <w:lang w:val="en-US" w:eastAsia="ru-RU"/>
              </w:rPr>
            </w:pPr>
            <w:r w:rsidRPr="00653EFB">
              <w:rPr>
                <w:sz w:val="20"/>
                <w:szCs w:val="20"/>
                <w:lang w:val="en-US" w:eastAsia="ru-RU"/>
              </w:rPr>
              <w:t>8.80</w:t>
            </w:r>
          </w:p>
        </w:tc>
      </w:tr>
      <w:tr w:rsidR="00653EFB" w:rsidRPr="00653EFB" w14:paraId="5ECD7A51" w14:textId="77777777">
        <w:tc>
          <w:tcPr>
            <w:tcW w:w="5472" w:type="dxa"/>
            <w:tcBorders>
              <w:top w:val="single" w:sz="6" w:space="0" w:color="auto"/>
              <w:left w:val="single" w:sz="6" w:space="0" w:color="auto"/>
              <w:bottom w:val="single" w:sz="6" w:space="0" w:color="auto"/>
              <w:right w:val="single" w:sz="6" w:space="0" w:color="auto"/>
            </w:tcBorders>
            <w:hideMark/>
          </w:tcPr>
          <w:p w14:paraId="72524AFD" w14:textId="77777777" w:rsidR="00653EFB" w:rsidRPr="00653EFB" w:rsidRDefault="00653EFB" w:rsidP="00653EFB">
            <w:pPr>
              <w:autoSpaceDE w:val="0"/>
              <w:autoSpaceDN w:val="0"/>
              <w:adjustRightInd w:val="0"/>
              <w:spacing w:line="276" w:lineRule="auto"/>
              <w:rPr>
                <w:b/>
                <w:bCs/>
                <w:iCs/>
                <w:sz w:val="20"/>
                <w:szCs w:val="20"/>
                <w:lang w:val="en-US" w:eastAsia="ru-RU"/>
              </w:rPr>
            </w:pPr>
            <w:proofErr w:type="spellStart"/>
            <w:r w:rsidRPr="00653EFB">
              <w:rPr>
                <w:b/>
                <w:bCs/>
                <w:iCs/>
                <w:sz w:val="20"/>
                <w:szCs w:val="20"/>
                <w:lang w:val="en-US" w:eastAsia="ru-RU"/>
              </w:rPr>
              <w:t>Taxele</w:t>
            </w:r>
            <w:proofErr w:type="spellEnd"/>
            <w:r w:rsidRPr="00653EFB">
              <w:rPr>
                <w:b/>
                <w:bCs/>
                <w:iCs/>
                <w:sz w:val="20"/>
                <w:szCs w:val="20"/>
                <w:lang w:val="en-US" w:eastAsia="ru-RU"/>
              </w:rPr>
              <w:t xml:space="preserve"> </w:t>
            </w:r>
            <w:proofErr w:type="spellStart"/>
            <w:r w:rsidRPr="00653EFB">
              <w:rPr>
                <w:b/>
                <w:bCs/>
                <w:iCs/>
                <w:sz w:val="20"/>
                <w:szCs w:val="20"/>
                <w:lang w:val="en-US" w:eastAsia="ru-RU"/>
              </w:rPr>
              <w:t>locale,total</w:t>
            </w:r>
            <w:proofErr w:type="spellEnd"/>
          </w:p>
        </w:tc>
        <w:tc>
          <w:tcPr>
            <w:tcW w:w="1330" w:type="dxa"/>
            <w:tcBorders>
              <w:top w:val="single" w:sz="6" w:space="0" w:color="auto"/>
              <w:left w:val="single" w:sz="6" w:space="0" w:color="auto"/>
              <w:bottom w:val="single" w:sz="6" w:space="0" w:color="auto"/>
              <w:right w:val="single" w:sz="6" w:space="0" w:color="auto"/>
            </w:tcBorders>
          </w:tcPr>
          <w:p w14:paraId="5A13BA6E" w14:textId="77777777" w:rsidR="00653EFB" w:rsidRPr="00653EFB" w:rsidRDefault="00653EFB" w:rsidP="00653EFB">
            <w:pPr>
              <w:autoSpaceDE w:val="0"/>
              <w:autoSpaceDN w:val="0"/>
              <w:adjustRightInd w:val="0"/>
              <w:spacing w:line="276" w:lineRule="auto"/>
              <w:rPr>
                <w:b/>
                <w:bCs/>
                <w:i/>
                <w:iCs/>
                <w:sz w:val="20"/>
                <w:szCs w:val="20"/>
                <w:lang w:val="en-US" w:eastAsia="ru-RU"/>
              </w:rPr>
            </w:pPr>
          </w:p>
        </w:tc>
        <w:tc>
          <w:tcPr>
            <w:tcW w:w="1562" w:type="dxa"/>
            <w:tcBorders>
              <w:top w:val="single" w:sz="6" w:space="0" w:color="auto"/>
              <w:left w:val="single" w:sz="6" w:space="0" w:color="auto"/>
              <w:bottom w:val="single" w:sz="6" w:space="0" w:color="auto"/>
              <w:right w:val="single" w:sz="6" w:space="0" w:color="auto"/>
            </w:tcBorders>
            <w:hideMark/>
          </w:tcPr>
          <w:p w14:paraId="41E3E4CE" w14:textId="77777777" w:rsidR="00653EFB" w:rsidRPr="00653EFB" w:rsidRDefault="00653EFB" w:rsidP="00653EFB">
            <w:pPr>
              <w:autoSpaceDE w:val="0"/>
              <w:autoSpaceDN w:val="0"/>
              <w:adjustRightInd w:val="0"/>
              <w:spacing w:line="276" w:lineRule="auto"/>
              <w:rPr>
                <w:b/>
                <w:bCs/>
                <w:i/>
                <w:iCs/>
                <w:color w:val="FF0000"/>
                <w:sz w:val="20"/>
                <w:szCs w:val="20"/>
                <w:lang w:val="en-US" w:eastAsia="ru-RU"/>
              </w:rPr>
            </w:pPr>
            <w:r w:rsidRPr="00653EFB">
              <w:rPr>
                <w:b/>
                <w:bCs/>
                <w:i/>
                <w:iCs/>
                <w:sz w:val="20"/>
                <w:szCs w:val="20"/>
                <w:lang w:val="en-US" w:eastAsia="ru-RU"/>
              </w:rPr>
              <w:t>188.40</w:t>
            </w:r>
          </w:p>
        </w:tc>
      </w:tr>
      <w:tr w:rsidR="00653EFB" w:rsidRPr="00653EFB" w14:paraId="05EFA589" w14:textId="77777777">
        <w:tc>
          <w:tcPr>
            <w:tcW w:w="5472" w:type="dxa"/>
            <w:tcBorders>
              <w:top w:val="single" w:sz="6" w:space="0" w:color="auto"/>
              <w:left w:val="single" w:sz="6" w:space="0" w:color="auto"/>
              <w:bottom w:val="single" w:sz="6" w:space="0" w:color="auto"/>
              <w:right w:val="single" w:sz="6" w:space="0" w:color="auto"/>
            </w:tcBorders>
            <w:hideMark/>
          </w:tcPr>
          <w:p w14:paraId="0BDA5A35" w14:textId="77777777" w:rsidR="00653EFB" w:rsidRPr="00653EFB" w:rsidRDefault="00653EFB" w:rsidP="00653EFB">
            <w:pPr>
              <w:autoSpaceDE w:val="0"/>
              <w:autoSpaceDN w:val="0"/>
              <w:adjustRightInd w:val="0"/>
              <w:spacing w:line="276" w:lineRule="auto"/>
              <w:rPr>
                <w:bCs/>
                <w:iCs/>
                <w:sz w:val="20"/>
                <w:szCs w:val="20"/>
                <w:lang w:val="en-US" w:eastAsia="ru-RU"/>
              </w:rPr>
            </w:pPr>
            <w:r w:rsidRPr="00653EFB">
              <w:rPr>
                <w:bCs/>
                <w:iCs/>
                <w:sz w:val="20"/>
                <w:szCs w:val="20"/>
                <w:lang w:val="en-US" w:eastAsia="ru-RU"/>
              </w:rPr>
              <w:t xml:space="preserve">Taxa de </w:t>
            </w:r>
            <w:proofErr w:type="spellStart"/>
            <w:r w:rsidRPr="00653EFB">
              <w:rPr>
                <w:bCs/>
                <w:iCs/>
                <w:sz w:val="20"/>
                <w:szCs w:val="20"/>
                <w:lang w:val="en-US" w:eastAsia="ru-RU"/>
              </w:rPr>
              <w:t>piata</w:t>
            </w:r>
            <w:proofErr w:type="spellEnd"/>
          </w:p>
        </w:tc>
        <w:tc>
          <w:tcPr>
            <w:tcW w:w="1330" w:type="dxa"/>
            <w:tcBorders>
              <w:top w:val="single" w:sz="6" w:space="0" w:color="auto"/>
              <w:left w:val="single" w:sz="6" w:space="0" w:color="auto"/>
              <w:bottom w:val="single" w:sz="6" w:space="0" w:color="auto"/>
              <w:right w:val="single" w:sz="6" w:space="0" w:color="auto"/>
            </w:tcBorders>
            <w:hideMark/>
          </w:tcPr>
          <w:p w14:paraId="52C3627E" w14:textId="77777777" w:rsidR="00653EFB" w:rsidRPr="00653EFB" w:rsidRDefault="00653EFB" w:rsidP="00653EFB">
            <w:pPr>
              <w:autoSpaceDE w:val="0"/>
              <w:autoSpaceDN w:val="0"/>
              <w:adjustRightInd w:val="0"/>
              <w:spacing w:line="276" w:lineRule="auto"/>
              <w:rPr>
                <w:bCs/>
                <w:iCs/>
                <w:sz w:val="20"/>
                <w:szCs w:val="20"/>
                <w:lang w:val="en-US" w:eastAsia="ru-RU"/>
              </w:rPr>
            </w:pPr>
            <w:r w:rsidRPr="00653EFB">
              <w:rPr>
                <w:bCs/>
                <w:iCs/>
                <w:sz w:val="20"/>
                <w:szCs w:val="20"/>
                <w:lang w:val="en-US" w:eastAsia="ru-RU"/>
              </w:rPr>
              <w:t>114411</w:t>
            </w:r>
          </w:p>
        </w:tc>
        <w:tc>
          <w:tcPr>
            <w:tcW w:w="1562" w:type="dxa"/>
            <w:tcBorders>
              <w:top w:val="single" w:sz="6" w:space="0" w:color="auto"/>
              <w:left w:val="single" w:sz="6" w:space="0" w:color="auto"/>
              <w:bottom w:val="single" w:sz="6" w:space="0" w:color="auto"/>
              <w:right w:val="single" w:sz="6" w:space="0" w:color="auto"/>
            </w:tcBorders>
            <w:hideMark/>
          </w:tcPr>
          <w:p w14:paraId="2CA6614E" w14:textId="77777777" w:rsidR="00653EFB" w:rsidRPr="00653EFB" w:rsidRDefault="00653EFB" w:rsidP="00653EFB">
            <w:pPr>
              <w:autoSpaceDE w:val="0"/>
              <w:autoSpaceDN w:val="0"/>
              <w:adjustRightInd w:val="0"/>
              <w:spacing w:line="276" w:lineRule="auto"/>
              <w:rPr>
                <w:bCs/>
                <w:iCs/>
                <w:sz w:val="20"/>
                <w:szCs w:val="20"/>
                <w:lang w:val="en-US" w:eastAsia="ru-RU"/>
              </w:rPr>
            </w:pPr>
            <w:r w:rsidRPr="00653EFB">
              <w:rPr>
                <w:bCs/>
                <w:iCs/>
                <w:sz w:val="20"/>
                <w:szCs w:val="20"/>
                <w:lang w:val="en-US" w:eastAsia="ru-RU"/>
              </w:rPr>
              <w:t>0.5</w:t>
            </w:r>
          </w:p>
        </w:tc>
      </w:tr>
      <w:tr w:rsidR="00653EFB" w:rsidRPr="00653EFB" w14:paraId="063F48C3" w14:textId="77777777">
        <w:tc>
          <w:tcPr>
            <w:tcW w:w="5472" w:type="dxa"/>
            <w:tcBorders>
              <w:top w:val="single" w:sz="6" w:space="0" w:color="auto"/>
              <w:left w:val="single" w:sz="6" w:space="0" w:color="auto"/>
              <w:bottom w:val="single" w:sz="6" w:space="0" w:color="auto"/>
              <w:right w:val="single" w:sz="6" w:space="0" w:color="auto"/>
            </w:tcBorders>
            <w:hideMark/>
          </w:tcPr>
          <w:p w14:paraId="55AE3516" w14:textId="77777777" w:rsidR="00653EFB" w:rsidRPr="00653EFB" w:rsidRDefault="00653EFB" w:rsidP="00653EFB">
            <w:pPr>
              <w:autoSpaceDE w:val="0"/>
              <w:autoSpaceDN w:val="0"/>
              <w:adjustRightInd w:val="0"/>
              <w:spacing w:line="276" w:lineRule="auto"/>
              <w:rPr>
                <w:sz w:val="20"/>
                <w:szCs w:val="20"/>
                <w:lang w:val="en-US" w:eastAsia="ru-RU"/>
              </w:rPr>
            </w:pPr>
            <w:r w:rsidRPr="00653EFB">
              <w:rPr>
                <w:sz w:val="20"/>
                <w:szCs w:val="20"/>
                <w:lang w:val="en-US" w:eastAsia="ru-RU"/>
              </w:rPr>
              <w:t xml:space="preserve">Taxa </w:t>
            </w:r>
            <w:proofErr w:type="spellStart"/>
            <w:r w:rsidRPr="00653EFB">
              <w:rPr>
                <w:sz w:val="20"/>
                <w:szCs w:val="20"/>
                <w:lang w:val="en-US" w:eastAsia="ru-RU"/>
              </w:rPr>
              <w:t>pentru</w:t>
            </w:r>
            <w:proofErr w:type="spellEnd"/>
            <w:r w:rsidRPr="00653EFB">
              <w:rPr>
                <w:sz w:val="20"/>
                <w:szCs w:val="20"/>
                <w:lang w:val="en-US" w:eastAsia="ru-RU"/>
              </w:rPr>
              <w:t xml:space="preserve"> </w:t>
            </w:r>
            <w:proofErr w:type="spellStart"/>
            <w:r w:rsidRPr="00653EFB">
              <w:rPr>
                <w:sz w:val="20"/>
                <w:szCs w:val="20"/>
                <w:lang w:val="en-US" w:eastAsia="ru-RU"/>
              </w:rPr>
              <w:t>amenajarea</w:t>
            </w:r>
            <w:proofErr w:type="spellEnd"/>
            <w:r w:rsidRPr="00653EFB">
              <w:rPr>
                <w:sz w:val="20"/>
                <w:szCs w:val="20"/>
                <w:lang w:val="en-US" w:eastAsia="ru-RU"/>
              </w:rPr>
              <w:t xml:space="preserve"> </w:t>
            </w:r>
            <w:proofErr w:type="spellStart"/>
            <w:r w:rsidRPr="00653EFB">
              <w:rPr>
                <w:sz w:val="20"/>
                <w:szCs w:val="20"/>
                <w:lang w:val="en-US" w:eastAsia="ru-RU"/>
              </w:rPr>
              <w:t>teritoriului</w:t>
            </w:r>
            <w:proofErr w:type="spellEnd"/>
          </w:p>
        </w:tc>
        <w:tc>
          <w:tcPr>
            <w:tcW w:w="1330" w:type="dxa"/>
            <w:tcBorders>
              <w:top w:val="single" w:sz="6" w:space="0" w:color="auto"/>
              <w:left w:val="single" w:sz="6" w:space="0" w:color="auto"/>
              <w:bottom w:val="single" w:sz="6" w:space="0" w:color="auto"/>
              <w:right w:val="single" w:sz="6" w:space="0" w:color="auto"/>
            </w:tcBorders>
            <w:hideMark/>
          </w:tcPr>
          <w:p w14:paraId="17376F4D" w14:textId="77777777" w:rsidR="00653EFB" w:rsidRPr="00653EFB" w:rsidRDefault="00653EFB" w:rsidP="00653EFB">
            <w:pPr>
              <w:autoSpaceDE w:val="0"/>
              <w:autoSpaceDN w:val="0"/>
              <w:adjustRightInd w:val="0"/>
              <w:spacing w:line="276" w:lineRule="auto"/>
              <w:rPr>
                <w:sz w:val="20"/>
                <w:szCs w:val="20"/>
                <w:lang w:val="en-US" w:eastAsia="ru-RU"/>
              </w:rPr>
            </w:pPr>
            <w:r w:rsidRPr="00653EFB">
              <w:rPr>
                <w:sz w:val="20"/>
                <w:szCs w:val="20"/>
                <w:lang w:val="en-US" w:eastAsia="ru-RU"/>
              </w:rPr>
              <w:t>114412</w:t>
            </w:r>
          </w:p>
        </w:tc>
        <w:tc>
          <w:tcPr>
            <w:tcW w:w="1562" w:type="dxa"/>
            <w:tcBorders>
              <w:top w:val="single" w:sz="6" w:space="0" w:color="auto"/>
              <w:left w:val="single" w:sz="6" w:space="0" w:color="auto"/>
              <w:bottom w:val="single" w:sz="6" w:space="0" w:color="auto"/>
              <w:right w:val="single" w:sz="6" w:space="0" w:color="auto"/>
            </w:tcBorders>
            <w:hideMark/>
          </w:tcPr>
          <w:p w14:paraId="44B59C70" w14:textId="77777777" w:rsidR="00653EFB" w:rsidRPr="00653EFB" w:rsidRDefault="00653EFB" w:rsidP="00653EFB">
            <w:pPr>
              <w:autoSpaceDE w:val="0"/>
              <w:autoSpaceDN w:val="0"/>
              <w:adjustRightInd w:val="0"/>
              <w:spacing w:line="276" w:lineRule="auto"/>
              <w:rPr>
                <w:sz w:val="20"/>
                <w:szCs w:val="20"/>
                <w:lang w:val="en-US" w:eastAsia="ru-RU"/>
              </w:rPr>
            </w:pPr>
            <w:r w:rsidRPr="00653EFB">
              <w:rPr>
                <w:sz w:val="20"/>
                <w:szCs w:val="20"/>
                <w:lang w:val="en-US" w:eastAsia="ru-RU"/>
              </w:rPr>
              <w:t>27.1</w:t>
            </w:r>
          </w:p>
        </w:tc>
      </w:tr>
      <w:tr w:rsidR="00653EFB" w:rsidRPr="00653EFB" w14:paraId="709AF47F" w14:textId="77777777">
        <w:tc>
          <w:tcPr>
            <w:tcW w:w="5472" w:type="dxa"/>
            <w:tcBorders>
              <w:top w:val="single" w:sz="6" w:space="0" w:color="auto"/>
              <w:left w:val="single" w:sz="6" w:space="0" w:color="auto"/>
              <w:bottom w:val="single" w:sz="6" w:space="0" w:color="auto"/>
              <w:right w:val="single" w:sz="6" w:space="0" w:color="auto"/>
            </w:tcBorders>
            <w:hideMark/>
          </w:tcPr>
          <w:p w14:paraId="44D70CAC" w14:textId="77777777" w:rsidR="00653EFB" w:rsidRPr="00653EFB" w:rsidRDefault="00653EFB" w:rsidP="00653EFB">
            <w:pPr>
              <w:autoSpaceDE w:val="0"/>
              <w:autoSpaceDN w:val="0"/>
              <w:adjustRightInd w:val="0"/>
              <w:spacing w:line="276" w:lineRule="auto"/>
              <w:rPr>
                <w:sz w:val="20"/>
                <w:szCs w:val="20"/>
                <w:lang w:val="en-US" w:eastAsia="ru-RU"/>
              </w:rPr>
            </w:pPr>
            <w:r w:rsidRPr="00653EFB">
              <w:rPr>
                <w:sz w:val="20"/>
                <w:szCs w:val="20"/>
                <w:lang w:val="en-US" w:eastAsia="ru-RU"/>
              </w:rPr>
              <w:t xml:space="preserve">Taxa de </w:t>
            </w:r>
            <w:proofErr w:type="spellStart"/>
            <w:r w:rsidRPr="00653EFB">
              <w:rPr>
                <w:sz w:val="20"/>
                <w:szCs w:val="20"/>
                <w:lang w:val="en-US" w:eastAsia="ru-RU"/>
              </w:rPr>
              <w:t>plasare</w:t>
            </w:r>
            <w:proofErr w:type="spellEnd"/>
            <w:r w:rsidRPr="00653EFB">
              <w:rPr>
                <w:sz w:val="20"/>
                <w:szCs w:val="20"/>
                <w:lang w:val="en-US" w:eastAsia="ru-RU"/>
              </w:rPr>
              <w:t xml:space="preserve"> (</w:t>
            </w:r>
            <w:proofErr w:type="spellStart"/>
            <w:r w:rsidRPr="00653EFB">
              <w:rPr>
                <w:sz w:val="20"/>
                <w:szCs w:val="20"/>
                <w:lang w:val="en-US" w:eastAsia="ru-RU"/>
              </w:rPr>
              <w:t>amplasare</w:t>
            </w:r>
            <w:proofErr w:type="spellEnd"/>
            <w:r w:rsidRPr="00653EFB">
              <w:rPr>
                <w:sz w:val="20"/>
                <w:szCs w:val="20"/>
                <w:lang w:val="en-US" w:eastAsia="ru-RU"/>
              </w:rPr>
              <w:t xml:space="preserve">) a </w:t>
            </w:r>
            <w:proofErr w:type="spellStart"/>
            <w:r w:rsidRPr="00653EFB">
              <w:rPr>
                <w:sz w:val="20"/>
                <w:szCs w:val="20"/>
                <w:lang w:val="en-US" w:eastAsia="ru-RU"/>
              </w:rPr>
              <w:t>publicitatii</w:t>
            </w:r>
            <w:proofErr w:type="spellEnd"/>
            <w:r w:rsidRPr="00653EFB">
              <w:rPr>
                <w:sz w:val="20"/>
                <w:szCs w:val="20"/>
                <w:lang w:val="en-US" w:eastAsia="ru-RU"/>
              </w:rPr>
              <w:t xml:space="preserve"> (</w:t>
            </w:r>
            <w:proofErr w:type="spellStart"/>
            <w:r w:rsidRPr="00653EFB">
              <w:rPr>
                <w:sz w:val="20"/>
                <w:szCs w:val="20"/>
                <w:lang w:val="en-US" w:eastAsia="ru-RU"/>
              </w:rPr>
              <w:t>reclamei</w:t>
            </w:r>
            <w:proofErr w:type="spellEnd"/>
            <w:r w:rsidRPr="00653EFB">
              <w:rPr>
                <w:sz w:val="20"/>
                <w:szCs w:val="20"/>
                <w:lang w:val="en-US" w:eastAsia="ru-RU"/>
              </w:rPr>
              <w:t>)</w:t>
            </w:r>
          </w:p>
        </w:tc>
        <w:tc>
          <w:tcPr>
            <w:tcW w:w="1330" w:type="dxa"/>
            <w:tcBorders>
              <w:top w:val="single" w:sz="6" w:space="0" w:color="auto"/>
              <w:left w:val="single" w:sz="6" w:space="0" w:color="auto"/>
              <w:bottom w:val="single" w:sz="6" w:space="0" w:color="auto"/>
              <w:right w:val="single" w:sz="6" w:space="0" w:color="auto"/>
            </w:tcBorders>
            <w:hideMark/>
          </w:tcPr>
          <w:p w14:paraId="090E064B" w14:textId="77777777" w:rsidR="00653EFB" w:rsidRPr="00653EFB" w:rsidRDefault="00653EFB" w:rsidP="00653EFB">
            <w:pPr>
              <w:autoSpaceDE w:val="0"/>
              <w:autoSpaceDN w:val="0"/>
              <w:adjustRightInd w:val="0"/>
              <w:spacing w:line="276" w:lineRule="auto"/>
              <w:rPr>
                <w:sz w:val="20"/>
                <w:szCs w:val="20"/>
                <w:lang w:val="en-US" w:eastAsia="ru-RU"/>
              </w:rPr>
            </w:pPr>
            <w:r w:rsidRPr="00653EFB">
              <w:rPr>
                <w:sz w:val="20"/>
                <w:szCs w:val="20"/>
                <w:lang w:val="en-US" w:eastAsia="ru-RU"/>
              </w:rPr>
              <w:t>114414</w:t>
            </w:r>
          </w:p>
        </w:tc>
        <w:tc>
          <w:tcPr>
            <w:tcW w:w="1562" w:type="dxa"/>
            <w:tcBorders>
              <w:top w:val="single" w:sz="6" w:space="0" w:color="auto"/>
              <w:left w:val="single" w:sz="6" w:space="0" w:color="auto"/>
              <w:bottom w:val="single" w:sz="6" w:space="0" w:color="auto"/>
              <w:right w:val="single" w:sz="6" w:space="0" w:color="auto"/>
            </w:tcBorders>
            <w:hideMark/>
          </w:tcPr>
          <w:p w14:paraId="7A141C9F" w14:textId="77777777" w:rsidR="00653EFB" w:rsidRPr="00653EFB" w:rsidRDefault="00653EFB" w:rsidP="00653EFB">
            <w:pPr>
              <w:autoSpaceDE w:val="0"/>
              <w:autoSpaceDN w:val="0"/>
              <w:adjustRightInd w:val="0"/>
              <w:spacing w:line="276" w:lineRule="auto"/>
              <w:rPr>
                <w:sz w:val="20"/>
                <w:szCs w:val="20"/>
                <w:lang w:val="en-US" w:eastAsia="ru-RU"/>
              </w:rPr>
            </w:pPr>
            <w:r w:rsidRPr="00653EFB">
              <w:rPr>
                <w:sz w:val="20"/>
                <w:szCs w:val="20"/>
                <w:lang w:val="en-US" w:eastAsia="ru-RU"/>
              </w:rPr>
              <w:t>2</w:t>
            </w:r>
          </w:p>
        </w:tc>
      </w:tr>
      <w:tr w:rsidR="00653EFB" w:rsidRPr="00653EFB" w14:paraId="0CF9FB32" w14:textId="77777777">
        <w:tc>
          <w:tcPr>
            <w:tcW w:w="5472" w:type="dxa"/>
            <w:tcBorders>
              <w:top w:val="single" w:sz="6" w:space="0" w:color="auto"/>
              <w:left w:val="single" w:sz="6" w:space="0" w:color="auto"/>
              <w:bottom w:val="single" w:sz="6" w:space="0" w:color="auto"/>
              <w:right w:val="single" w:sz="6" w:space="0" w:color="auto"/>
            </w:tcBorders>
            <w:hideMark/>
          </w:tcPr>
          <w:p w14:paraId="03A2AC58" w14:textId="77777777" w:rsidR="00653EFB" w:rsidRPr="00653EFB" w:rsidRDefault="00653EFB" w:rsidP="00653EFB">
            <w:pPr>
              <w:autoSpaceDE w:val="0"/>
              <w:autoSpaceDN w:val="0"/>
              <w:adjustRightInd w:val="0"/>
              <w:spacing w:line="276" w:lineRule="auto"/>
              <w:rPr>
                <w:sz w:val="20"/>
                <w:szCs w:val="20"/>
                <w:lang w:val="en-US" w:eastAsia="ru-RU"/>
              </w:rPr>
            </w:pPr>
            <w:r w:rsidRPr="00653EFB">
              <w:rPr>
                <w:sz w:val="20"/>
                <w:szCs w:val="20"/>
                <w:lang w:val="en-US" w:eastAsia="ru-RU"/>
              </w:rPr>
              <w:t xml:space="preserve">Taxa </w:t>
            </w:r>
            <w:proofErr w:type="spellStart"/>
            <w:r w:rsidRPr="00653EFB">
              <w:rPr>
                <w:sz w:val="20"/>
                <w:szCs w:val="20"/>
                <w:lang w:val="en-US" w:eastAsia="ru-RU"/>
              </w:rPr>
              <w:t>pentru</w:t>
            </w:r>
            <w:proofErr w:type="spellEnd"/>
            <w:r w:rsidRPr="00653EFB">
              <w:rPr>
                <w:sz w:val="20"/>
                <w:szCs w:val="20"/>
                <w:lang w:val="en-US" w:eastAsia="ru-RU"/>
              </w:rPr>
              <w:t xml:space="preserve"> </w:t>
            </w:r>
            <w:proofErr w:type="spellStart"/>
            <w:r w:rsidRPr="00653EFB">
              <w:rPr>
                <w:sz w:val="20"/>
                <w:szCs w:val="20"/>
                <w:lang w:val="en-US" w:eastAsia="ru-RU"/>
              </w:rPr>
              <w:t>dispozitivele</w:t>
            </w:r>
            <w:proofErr w:type="spellEnd"/>
            <w:r w:rsidRPr="00653EFB">
              <w:rPr>
                <w:sz w:val="20"/>
                <w:szCs w:val="20"/>
                <w:lang w:val="en-US" w:eastAsia="ru-RU"/>
              </w:rPr>
              <w:t xml:space="preserve"> </w:t>
            </w:r>
            <w:proofErr w:type="spellStart"/>
            <w:r w:rsidRPr="00653EFB">
              <w:rPr>
                <w:sz w:val="20"/>
                <w:szCs w:val="20"/>
                <w:lang w:val="en-US" w:eastAsia="ru-RU"/>
              </w:rPr>
              <w:t>publicitare</w:t>
            </w:r>
            <w:proofErr w:type="spellEnd"/>
          </w:p>
        </w:tc>
        <w:tc>
          <w:tcPr>
            <w:tcW w:w="1330" w:type="dxa"/>
            <w:tcBorders>
              <w:top w:val="single" w:sz="6" w:space="0" w:color="auto"/>
              <w:left w:val="single" w:sz="6" w:space="0" w:color="auto"/>
              <w:bottom w:val="single" w:sz="6" w:space="0" w:color="auto"/>
              <w:right w:val="single" w:sz="6" w:space="0" w:color="auto"/>
            </w:tcBorders>
            <w:hideMark/>
          </w:tcPr>
          <w:p w14:paraId="12BA575B" w14:textId="77777777" w:rsidR="00653EFB" w:rsidRPr="00653EFB" w:rsidRDefault="00653EFB" w:rsidP="00653EFB">
            <w:pPr>
              <w:autoSpaceDE w:val="0"/>
              <w:autoSpaceDN w:val="0"/>
              <w:adjustRightInd w:val="0"/>
              <w:spacing w:line="276" w:lineRule="auto"/>
              <w:rPr>
                <w:sz w:val="20"/>
                <w:szCs w:val="20"/>
                <w:lang w:val="en-US" w:eastAsia="ru-RU"/>
              </w:rPr>
            </w:pPr>
            <w:r w:rsidRPr="00653EFB">
              <w:rPr>
                <w:sz w:val="20"/>
                <w:szCs w:val="20"/>
                <w:lang w:val="en-US" w:eastAsia="ru-RU"/>
              </w:rPr>
              <w:t>114415</w:t>
            </w:r>
          </w:p>
        </w:tc>
        <w:tc>
          <w:tcPr>
            <w:tcW w:w="1562" w:type="dxa"/>
            <w:tcBorders>
              <w:top w:val="single" w:sz="6" w:space="0" w:color="auto"/>
              <w:left w:val="single" w:sz="6" w:space="0" w:color="auto"/>
              <w:bottom w:val="single" w:sz="6" w:space="0" w:color="auto"/>
              <w:right w:val="single" w:sz="6" w:space="0" w:color="auto"/>
            </w:tcBorders>
            <w:hideMark/>
          </w:tcPr>
          <w:p w14:paraId="11B5F80E" w14:textId="77777777" w:rsidR="00653EFB" w:rsidRPr="00653EFB" w:rsidRDefault="00653EFB" w:rsidP="00653EFB">
            <w:pPr>
              <w:autoSpaceDE w:val="0"/>
              <w:autoSpaceDN w:val="0"/>
              <w:adjustRightInd w:val="0"/>
              <w:spacing w:line="276" w:lineRule="auto"/>
              <w:rPr>
                <w:sz w:val="20"/>
                <w:szCs w:val="20"/>
                <w:lang w:val="en-US" w:eastAsia="ru-RU"/>
              </w:rPr>
            </w:pPr>
            <w:r w:rsidRPr="00653EFB">
              <w:rPr>
                <w:sz w:val="20"/>
                <w:szCs w:val="20"/>
                <w:lang w:val="en-US" w:eastAsia="ru-RU"/>
              </w:rPr>
              <w:t>1,1</w:t>
            </w:r>
          </w:p>
        </w:tc>
      </w:tr>
      <w:tr w:rsidR="00653EFB" w:rsidRPr="00653EFB" w14:paraId="6F0EC9A4" w14:textId="77777777">
        <w:tc>
          <w:tcPr>
            <w:tcW w:w="5472" w:type="dxa"/>
            <w:tcBorders>
              <w:top w:val="single" w:sz="6" w:space="0" w:color="auto"/>
              <w:left w:val="single" w:sz="6" w:space="0" w:color="auto"/>
              <w:bottom w:val="single" w:sz="6" w:space="0" w:color="auto"/>
              <w:right w:val="single" w:sz="6" w:space="0" w:color="auto"/>
            </w:tcBorders>
            <w:hideMark/>
          </w:tcPr>
          <w:p w14:paraId="6D2652ED" w14:textId="77777777" w:rsidR="00653EFB" w:rsidRPr="00653EFB" w:rsidRDefault="00653EFB" w:rsidP="00653EFB">
            <w:pPr>
              <w:autoSpaceDE w:val="0"/>
              <w:autoSpaceDN w:val="0"/>
              <w:adjustRightInd w:val="0"/>
              <w:spacing w:line="276" w:lineRule="auto"/>
              <w:rPr>
                <w:sz w:val="20"/>
                <w:szCs w:val="20"/>
                <w:lang w:val="en-US" w:eastAsia="ru-RU"/>
              </w:rPr>
            </w:pPr>
            <w:r w:rsidRPr="00653EFB">
              <w:rPr>
                <w:sz w:val="20"/>
                <w:szCs w:val="20"/>
                <w:lang w:val="en-US" w:eastAsia="ru-RU"/>
              </w:rPr>
              <w:t xml:space="preserve">Taxa </w:t>
            </w:r>
            <w:proofErr w:type="spellStart"/>
            <w:r w:rsidRPr="00653EFB">
              <w:rPr>
                <w:sz w:val="20"/>
                <w:szCs w:val="20"/>
                <w:lang w:val="en-US" w:eastAsia="ru-RU"/>
              </w:rPr>
              <w:t>pentru</w:t>
            </w:r>
            <w:proofErr w:type="spellEnd"/>
            <w:r w:rsidRPr="00653EFB">
              <w:rPr>
                <w:sz w:val="20"/>
                <w:szCs w:val="20"/>
                <w:lang w:val="en-US" w:eastAsia="ru-RU"/>
              </w:rPr>
              <w:t xml:space="preserve">  </w:t>
            </w:r>
            <w:proofErr w:type="spellStart"/>
            <w:r w:rsidRPr="00653EFB">
              <w:rPr>
                <w:sz w:val="20"/>
                <w:szCs w:val="20"/>
                <w:lang w:val="en-US" w:eastAsia="ru-RU"/>
              </w:rPr>
              <w:t>unitatile</w:t>
            </w:r>
            <w:proofErr w:type="spellEnd"/>
            <w:r w:rsidRPr="00653EFB">
              <w:rPr>
                <w:sz w:val="20"/>
                <w:szCs w:val="20"/>
                <w:lang w:val="en-US" w:eastAsia="ru-RU"/>
              </w:rPr>
              <w:t xml:space="preserve"> </w:t>
            </w:r>
            <w:proofErr w:type="spellStart"/>
            <w:r w:rsidRPr="00653EFB">
              <w:rPr>
                <w:sz w:val="20"/>
                <w:szCs w:val="20"/>
                <w:lang w:val="en-US" w:eastAsia="ru-RU"/>
              </w:rPr>
              <w:t>comerciale</w:t>
            </w:r>
            <w:proofErr w:type="spellEnd"/>
          </w:p>
        </w:tc>
        <w:tc>
          <w:tcPr>
            <w:tcW w:w="1330" w:type="dxa"/>
            <w:tcBorders>
              <w:top w:val="single" w:sz="6" w:space="0" w:color="auto"/>
              <w:left w:val="single" w:sz="6" w:space="0" w:color="auto"/>
              <w:bottom w:val="single" w:sz="6" w:space="0" w:color="auto"/>
              <w:right w:val="single" w:sz="6" w:space="0" w:color="auto"/>
            </w:tcBorders>
            <w:hideMark/>
          </w:tcPr>
          <w:p w14:paraId="72483CEA" w14:textId="77777777" w:rsidR="00653EFB" w:rsidRPr="00653EFB" w:rsidRDefault="00653EFB" w:rsidP="00653EFB">
            <w:pPr>
              <w:autoSpaceDE w:val="0"/>
              <w:autoSpaceDN w:val="0"/>
              <w:adjustRightInd w:val="0"/>
              <w:spacing w:line="276" w:lineRule="auto"/>
              <w:rPr>
                <w:sz w:val="20"/>
                <w:szCs w:val="20"/>
                <w:lang w:val="en-US" w:eastAsia="ru-RU"/>
              </w:rPr>
            </w:pPr>
            <w:r w:rsidRPr="00653EFB">
              <w:rPr>
                <w:sz w:val="20"/>
                <w:szCs w:val="20"/>
                <w:lang w:val="en-US" w:eastAsia="ru-RU"/>
              </w:rPr>
              <w:t>114418</w:t>
            </w:r>
          </w:p>
        </w:tc>
        <w:tc>
          <w:tcPr>
            <w:tcW w:w="1562" w:type="dxa"/>
            <w:tcBorders>
              <w:top w:val="single" w:sz="6" w:space="0" w:color="auto"/>
              <w:left w:val="single" w:sz="6" w:space="0" w:color="auto"/>
              <w:bottom w:val="single" w:sz="6" w:space="0" w:color="auto"/>
              <w:right w:val="single" w:sz="6" w:space="0" w:color="auto"/>
            </w:tcBorders>
            <w:hideMark/>
          </w:tcPr>
          <w:p w14:paraId="5855CFB9" w14:textId="77777777" w:rsidR="00653EFB" w:rsidRPr="00653EFB" w:rsidRDefault="00653EFB" w:rsidP="00653EFB">
            <w:pPr>
              <w:autoSpaceDE w:val="0"/>
              <w:autoSpaceDN w:val="0"/>
              <w:adjustRightInd w:val="0"/>
              <w:spacing w:line="276" w:lineRule="auto"/>
              <w:rPr>
                <w:sz w:val="20"/>
                <w:szCs w:val="20"/>
                <w:lang w:val="en-US" w:eastAsia="ru-RU"/>
              </w:rPr>
            </w:pPr>
            <w:r w:rsidRPr="00653EFB">
              <w:rPr>
                <w:sz w:val="20"/>
                <w:szCs w:val="20"/>
                <w:lang w:val="en-US" w:eastAsia="ru-RU"/>
              </w:rPr>
              <w:t>154.1</w:t>
            </w:r>
          </w:p>
        </w:tc>
      </w:tr>
      <w:tr w:rsidR="00653EFB" w:rsidRPr="00653EFB" w14:paraId="3F4807FD" w14:textId="77777777">
        <w:tc>
          <w:tcPr>
            <w:tcW w:w="5472" w:type="dxa"/>
            <w:tcBorders>
              <w:top w:val="single" w:sz="6" w:space="0" w:color="auto"/>
              <w:left w:val="single" w:sz="6" w:space="0" w:color="auto"/>
              <w:bottom w:val="single" w:sz="6" w:space="0" w:color="auto"/>
              <w:right w:val="single" w:sz="6" w:space="0" w:color="auto"/>
            </w:tcBorders>
            <w:hideMark/>
          </w:tcPr>
          <w:p w14:paraId="255A85D3" w14:textId="77777777" w:rsidR="00653EFB" w:rsidRPr="00653EFB" w:rsidRDefault="00653EFB" w:rsidP="00653EFB">
            <w:pPr>
              <w:autoSpaceDE w:val="0"/>
              <w:autoSpaceDN w:val="0"/>
              <w:adjustRightInd w:val="0"/>
              <w:spacing w:line="276" w:lineRule="auto"/>
              <w:rPr>
                <w:sz w:val="20"/>
                <w:szCs w:val="20"/>
                <w:lang w:val="en-US" w:eastAsia="ru-RU"/>
              </w:rPr>
            </w:pPr>
            <w:r w:rsidRPr="00653EFB">
              <w:rPr>
                <w:sz w:val="20"/>
                <w:szCs w:val="20"/>
                <w:lang w:val="en-US" w:eastAsia="ru-RU"/>
              </w:rPr>
              <w:t xml:space="preserve">Taxa </w:t>
            </w:r>
            <w:proofErr w:type="spellStart"/>
            <w:r w:rsidRPr="00653EFB">
              <w:rPr>
                <w:sz w:val="20"/>
                <w:szCs w:val="20"/>
                <w:lang w:val="en-US" w:eastAsia="ru-RU"/>
              </w:rPr>
              <w:t>pentru</w:t>
            </w:r>
            <w:proofErr w:type="spellEnd"/>
            <w:r w:rsidRPr="00653EFB">
              <w:rPr>
                <w:sz w:val="20"/>
                <w:szCs w:val="20"/>
                <w:lang w:val="en-US" w:eastAsia="ru-RU"/>
              </w:rPr>
              <w:t xml:space="preserve"> </w:t>
            </w:r>
            <w:proofErr w:type="spellStart"/>
            <w:r w:rsidRPr="00653EFB">
              <w:rPr>
                <w:sz w:val="20"/>
                <w:szCs w:val="20"/>
                <w:lang w:val="en-US" w:eastAsia="ru-RU"/>
              </w:rPr>
              <w:t>patenta</w:t>
            </w:r>
            <w:proofErr w:type="spellEnd"/>
            <w:r w:rsidRPr="00653EFB">
              <w:rPr>
                <w:sz w:val="20"/>
                <w:szCs w:val="20"/>
                <w:lang w:val="en-US" w:eastAsia="ru-RU"/>
              </w:rPr>
              <w:t xml:space="preserve"> de </w:t>
            </w:r>
            <w:proofErr w:type="spellStart"/>
            <w:r w:rsidRPr="00653EFB">
              <w:rPr>
                <w:sz w:val="20"/>
                <w:szCs w:val="20"/>
                <w:lang w:val="en-US" w:eastAsia="ru-RU"/>
              </w:rPr>
              <w:t>intreprinzinzator</w:t>
            </w:r>
            <w:proofErr w:type="spellEnd"/>
          </w:p>
        </w:tc>
        <w:tc>
          <w:tcPr>
            <w:tcW w:w="1330" w:type="dxa"/>
            <w:tcBorders>
              <w:top w:val="single" w:sz="6" w:space="0" w:color="auto"/>
              <w:left w:val="single" w:sz="6" w:space="0" w:color="auto"/>
              <w:bottom w:val="single" w:sz="6" w:space="0" w:color="auto"/>
              <w:right w:val="single" w:sz="6" w:space="0" w:color="auto"/>
            </w:tcBorders>
            <w:hideMark/>
          </w:tcPr>
          <w:p w14:paraId="1CCCC333" w14:textId="77777777" w:rsidR="00653EFB" w:rsidRPr="00653EFB" w:rsidRDefault="00653EFB" w:rsidP="00653EFB">
            <w:pPr>
              <w:autoSpaceDE w:val="0"/>
              <w:autoSpaceDN w:val="0"/>
              <w:adjustRightInd w:val="0"/>
              <w:spacing w:line="276" w:lineRule="auto"/>
              <w:rPr>
                <w:sz w:val="20"/>
                <w:szCs w:val="20"/>
                <w:lang w:val="en-US" w:eastAsia="ru-RU"/>
              </w:rPr>
            </w:pPr>
            <w:r w:rsidRPr="00653EFB">
              <w:rPr>
                <w:sz w:val="20"/>
                <w:szCs w:val="20"/>
                <w:lang w:val="en-US" w:eastAsia="ru-RU"/>
              </w:rPr>
              <w:t>114522</w:t>
            </w:r>
          </w:p>
        </w:tc>
        <w:tc>
          <w:tcPr>
            <w:tcW w:w="1562" w:type="dxa"/>
            <w:tcBorders>
              <w:top w:val="single" w:sz="6" w:space="0" w:color="auto"/>
              <w:left w:val="single" w:sz="6" w:space="0" w:color="auto"/>
              <w:bottom w:val="single" w:sz="6" w:space="0" w:color="auto"/>
              <w:right w:val="single" w:sz="6" w:space="0" w:color="auto"/>
            </w:tcBorders>
            <w:hideMark/>
          </w:tcPr>
          <w:p w14:paraId="7669434E" w14:textId="77777777" w:rsidR="00653EFB" w:rsidRPr="00653EFB" w:rsidRDefault="00653EFB" w:rsidP="00653EFB">
            <w:pPr>
              <w:autoSpaceDE w:val="0"/>
              <w:autoSpaceDN w:val="0"/>
              <w:adjustRightInd w:val="0"/>
              <w:spacing w:line="276" w:lineRule="auto"/>
              <w:rPr>
                <w:sz w:val="20"/>
                <w:szCs w:val="20"/>
                <w:lang w:val="en-US" w:eastAsia="ru-RU"/>
              </w:rPr>
            </w:pPr>
            <w:r w:rsidRPr="00653EFB">
              <w:rPr>
                <w:sz w:val="20"/>
                <w:szCs w:val="20"/>
                <w:lang w:val="en-US" w:eastAsia="ru-RU"/>
              </w:rPr>
              <w:t>3,6</w:t>
            </w:r>
          </w:p>
        </w:tc>
      </w:tr>
      <w:tr w:rsidR="00653EFB" w:rsidRPr="00653EFB" w14:paraId="167C58C8" w14:textId="77777777">
        <w:tc>
          <w:tcPr>
            <w:tcW w:w="5472" w:type="dxa"/>
            <w:tcBorders>
              <w:top w:val="single" w:sz="6" w:space="0" w:color="auto"/>
              <w:left w:val="single" w:sz="6" w:space="0" w:color="auto"/>
              <w:bottom w:val="single" w:sz="6" w:space="0" w:color="auto"/>
              <w:right w:val="single" w:sz="6" w:space="0" w:color="auto"/>
            </w:tcBorders>
            <w:hideMark/>
          </w:tcPr>
          <w:p w14:paraId="49674A1A" w14:textId="77777777" w:rsidR="00653EFB" w:rsidRPr="00653EFB" w:rsidRDefault="00653EFB" w:rsidP="00653EFB">
            <w:pPr>
              <w:autoSpaceDE w:val="0"/>
              <w:autoSpaceDN w:val="0"/>
              <w:adjustRightInd w:val="0"/>
              <w:spacing w:line="276" w:lineRule="auto"/>
              <w:rPr>
                <w:b/>
                <w:bCs/>
                <w:iCs/>
                <w:sz w:val="20"/>
                <w:szCs w:val="20"/>
                <w:lang w:val="en-US" w:eastAsia="ru-RU"/>
              </w:rPr>
            </w:pPr>
            <w:r w:rsidRPr="00653EFB">
              <w:rPr>
                <w:b/>
                <w:bCs/>
                <w:iCs/>
                <w:sz w:val="20"/>
                <w:szCs w:val="20"/>
                <w:lang w:val="en-US" w:eastAsia="ru-RU"/>
              </w:rPr>
              <w:t xml:space="preserve">Plata </w:t>
            </w:r>
            <w:proofErr w:type="spellStart"/>
            <w:r w:rsidRPr="00653EFB">
              <w:rPr>
                <w:b/>
                <w:bCs/>
                <w:iCs/>
                <w:sz w:val="20"/>
                <w:szCs w:val="20"/>
                <w:lang w:val="en-US" w:eastAsia="ru-RU"/>
              </w:rPr>
              <w:t>pentru</w:t>
            </w:r>
            <w:proofErr w:type="spellEnd"/>
            <w:r w:rsidRPr="00653EFB">
              <w:rPr>
                <w:b/>
                <w:bCs/>
                <w:iCs/>
                <w:sz w:val="20"/>
                <w:szCs w:val="20"/>
                <w:lang w:val="en-US" w:eastAsia="ru-RU"/>
              </w:rPr>
              <w:t xml:space="preserve"> </w:t>
            </w:r>
            <w:proofErr w:type="spellStart"/>
            <w:r w:rsidRPr="00653EFB">
              <w:rPr>
                <w:b/>
                <w:bCs/>
                <w:iCs/>
                <w:sz w:val="20"/>
                <w:szCs w:val="20"/>
                <w:lang w:val="en-US" w:eastAsia="ru-RU"/>
              </w:rPr>
              <w:t>chirie</w:t>
            </w:r>
            <w:proofErr w:type="spellEnd"/>
            <w:r w:rsidRPr="00653EFB">
              <w:rPr>
                <w:b/>
                <w:bCs/>
                <w:iCs/>
                <w:sz w:val="20"/>
                <w:szCs w:val="20"/>
                <w:lang w:val="en-US" w:eastAsia="ru-RU"/>
              </w:rPr>
              <w:t>/</w:t>
            </w:r>
            <w:proofErr w:type="spellStart"/>
            <w:r w:rsidRPr="00653EFB">
              <w:rPr>
                <w:b/>
                <w:bCs/>
                <w:iCs/>
                <w:sz w:val="20"/>
                <w:szCs w:val="20"/>
                <w:lang w:val="en-US" w:eastAsia="ru-RU"/>
              </w:rPr>
              <w:t>arendг</w:t>
            </w:r>
            <w:proofErr w:type="spellEnd"/>
          </w:p>
        </w:tc>
        <w:tc>
          <w:tcPr>
            <w:tcW w:w="1330" w:type="dxa"/>
            <w:tcBorders>
              <w:top w:val="single" w:sz="6" w:space="0" w:color="auto"/>
              <w:left w:val="single" w:sz="6" w:space="0" w:color="auto"/>
              <w:bottom w:val="single" w:sz="6" w:space="0" w:color="auto"/>
              <w:right w:val="single" w:sz="6" w:space="0" w:color="auto"/>
            </w:tcBorders>
          </w:tcPr>
          <w:p w14:paraId="1A92B571" w14:textId="77777777" w:rsidR="00653EFB" w:rsidRPr="00653EFB" w:rsidRDefault="00653EFB" w:rsidP="00653EFB">
            <w:pPr>
              <w:autoSpaceDE w:val="0"/>
              <w:autoSpaceDN w:val="0"/>
              <w:adjustRightInd w:val="0"/>
              <w:spacing w:line="276" w:lineRule="auto"/>
              <w:rPr>
                <w:b/>
                <w:bCs/>
                <w:i/>
                <w:iCs/>
                <w:sz w:val="20"/>
                <w:szCs w:val="20"/>
                <w:lang w:val="en-US" w:eastAsia="ru-RU"/>
              </w:rPr>
            </w:pPr>
          </w:p>
        </w:tc>
        <w:tc>
          <w:tcPr>
            <w:tcW w:w="1562" w:type="dxa"/>
            <w:tcBorders>
              <w:top w:val="single" w:sz="6" w:space="0" w:color="auto"/>
              <w:left w:val="single" w:sz="6" w:space="0" w:color="auto"/>
              <w:bottom w:val="single" w:sz="6" w:space="0" w:color="auto"/>
              <w:right w:val="single" w:sz="6" w:space="0" w:color="auto"/>
            </w:tcBorders>
            <w:hideMark/>
          </w:tcPr>
          <w:p w14:paraId="09477C68" w14:textId="77777777" w:rsidR="00653EFB" w:rsidRPr="00653EFB" w:rsidRDefault="00653EFB" w:rsidP="00653EFB">
            <w:pPr>
              <w:autoSpaceDE w:val="0"/>
              <w:autoSpaceDN w:val="0"/>
              <w:adjustRightInd w:val="0"/>
              <w:spacing w:line="276" w:lineRule="auto"/>
              <w:rPr>
                <w:b/>
                <w:bCs/>
                <w:i/>
                <w:iCs/>
                <w:sz w:val="20"/>
                <w:szCs w:val="20"/>
                <w:lang w:val="en-US" w:eastAsia="ru-RU"/>
              </w:rPr>
            </w:pPr>
            <w:r w:rsidRPr="00653EFB">
              <w:rPr>
                <w:b/>
                <w:bCs/>
                <w:i/>
                <w:iCs/>
                <w:sz w:val="20"/>
                <w:szCs w:val="20"/>
                <w:lang w:val="en-US" w:eastAsia="ru-RU"/>
              </w:rPr>
              <w:t>343,50</w:t>
            </w:r>
          </w:p>
        </w:tc>
      </w:tr>
      <w:tr w:rsidR="00653EFB" w:rsidRPr="00653EFB" w14:paraId="32EB0200" w14:textId="77777777">
        <w:tc>
          <w:tcPr>
            <w:tcW w:w="5472" w:type="dxa"/>
            <w:tcBorders>
              <w:top w:val="single" w:sz="6" w:space="0" w:color="auto"/>
              <w:left w:val="single" w:sz="6" w:space="0" w:color="auto"/>
              <w:bottom w:val="single" w:sz="6" w:space="0" w:color="auto"/>
              <w:right w:val="single" w:sz="6" w:space="0" w:color="auto"/>
            </w:tcBorders>
            <w:hideMark/>
          </w:tcPr>
          <w:p w14:paraId="3B66B092" w14:textId="77777777" w:rsidR="00653EFB" w:rsidRPr="00653EFB" w:rsidRDefault="00653EFB" w:rsidP="00653EFB">
            <w:pPr>
              <w:autoSpaceDE w:val="0"/>
              <w:autoSpaceDN w:val="0"/>
              <w:adjustRightInd w:val="0"/>
              <w:spacing w:line="276" w:lineRule="auto"/>
              <w:rPr>
                <w:sz w:val="20"/>
                <w:szCs w:val="20"/>
                <w:lang w:val="pt-PT" w:eastAsia="ru-RU"/>
              </w:rPr>
            </w:pPr>
            <w:r w:rsidRPr="00653EFB">
              <w:rPr>
                <w:sz w:val="20"/>
                <w:szCs w:val="20"/>
                <w:lang w:val="pt-PT" w:eastAsia="ru-RU"/>
              </w:rPr>
              <w:t>Arenda terenurilor cu  destinatie  agricola</w:t>
            </w:r>
          </w:p>
        </w:tc>
        <w:tc>
          <w:tcPr>
            <w:tcW w:w="1330" w:type="dxa"/>
            <w:tcBorders>
              <w:top w:val="single" w:sz="6" w:space="0" w:color="auto"/>
              <w:left w:val="single" w:sz="6" w:space="0" w:color="auto"/>
              <w:bottom w:val="single" w:sz="6" w:space="0" w:color="auto"/>
              <w:right w:val="single" w:sz="6" w:space="0" w:color="auto"/>
            </w:tcBorders>
            <w:hideMark/>
          </w:tcPr>
          <w:p w14:paraId="6D90A88E" w14:textId="77777777" w:rsidR="00653EFB" w:rsidRPr="00653EFB" w:rsidRDefault="00653EFB" w:rsidP="00653EFB">
            <w:pPr>
              <w:autoSpaceDE w:val="0"/>
              <w:autoSpaceDN w:val="0"/>
              <w:adjustRightInd w:val="0"/>
              <w:spacing w:line="276" w:lineRule="auto"/>
              <w:rPr>
                <w:sz w:val="20"/>
                <w:szCs w:val="20"/>
                <w:lang w:val="en-US" w:eastAsia="ru-RU"/>
              </w:rPr>
            </w:pPr>
            <w:r w:rsidRPr="00653EFB">
              <w:rPr>
                <w:sz w:val="20"/>
                <w:szCs w:val="20"/>
                <w:lang w:val="en-US" w:eastAsia="ru-RU"/>
              </w:rPr>
              <w:t>141522</w:t>
            </w:r>
          </w:p>
        </w:tc>
        <w:tc>
          <w:tcPr>
            <w:tcW w:w="1562" w:type="dxa"/>
            <w:tcBorders>
              <w:top w:val="single" w:sz="6" w:space="0" w:color="auto"/>
              <w:left w:val="single" w:sz="6" w:space="0" w:color="auto"/>
              <w:bottom w:val="single" w:sz="6" w:space="0" w:color="auto"/>
              <w:right w:val="single" w:sz="6" w:space="0" w:color="auto"/>
            </w:tcBorders>
            <w:hideMark/>
          </w:tcPr>
          <w:p w14:paraId="619F2F6B" w14:textId="77777777" w:rsidR="00653EFB" w:rsidRPr="00653EFB" w:rsidRDefault="00653EFB" w:rsidP="00653EFB">
            <w:pPr>
              <w:autoSpaceDE w:val="0"/>
              <w:autoSpaceDN w:val="0"/>
              <w:adjustRightInd w:val="0"/>
              <w:spacing w:line="276" w:lineRule="auto"/>
              <w:rPr>
                <w:sz w:val="20"/>
                <w:szCs w:val="20"/>
                <w:lang w:val="en-US" w:eastAsia="ru-RU"/>
              </w:rPr>
            </w:pPr>
            <w:r w:rsidRPr="00653EFB">
              <w:rPr>
                <w:sz w:val="20"/>
                <w:szCs w:val="20"/>
                <w:lang w:val="en-US" w:eastAsia="ru-RU"/>
              </w:rPr>
              <w:t>340.30</w:t>
            </w:r>
          </w:p>
        </w:tc>
      </w:tr>
      <w:tr w:rsidR="00653EFB" w:rsidRPr="00653EFB" w14:paraId="1BCFFAAC" w14:textId="77777777">
        <w:tc>
          <w:tcPr>
            <w:tcW w:w="5472" w:type="dxa"/>
            <w:tcBorders>
              <w:top w:val="single" w:sz="6" w:space="0" w:color="auto"/>
              <w:left w:val="single" w:sz="6" w:space="0" w:color="auto"/>
              <w:bottom w:val="single" w:sz="6" w:space="0" w:color="auto"/>
              <w:right w:val="single" w:sz="6" w:space="0" w:color="auto"/>
            </w:tcBorders>
            <w:hideMark/>
          </w:tcPr>
          <w:p w14:paraId="7CB88394" w14:textId="77777777" w:rsidR="00653EFB" w:rsidRPr="00653EFB" w:rsidRDefault="00653EFB" w:rsidP="00653EFB">
            <w:pPr>
              <w:autoSpaceDE w:val="0"/>
              <w:autoSpaceDN w:val="0"/>
              <w:adjustRightInd w:val="0"/>
              <w:spacing w:line="276" w:lineRule="auto"/>
              <w:rPr>
                <w:sz w:val="20"/>
                <w:szCs w:val="20"/>
                <w:lang w:val="pt-PT" w:eastAsia="ru-RU"/>
              </w:rPr>
            </w:pPr>
            <w:r w:rsidRPr="00653EFB">
              <w:rPr>
                <w:sz w:val="20"/>
                <w:szCs w:val="20"/>
                <w:lang w:val="pt-PT" w:eastAsia="ru-RU"/>
              </w:rPr>
              <w:t>Arenda terenurilor cu  alta destinatie decit cea agricola</w:t>
            </w:r>
          </w:p>
        </w:tc>
        <w:tc>
          <w:tcPr>
            <w:tcW w:w="1330" w:type="dxa"/>
            <w:tcBorders>
              <w:top w:val="single" w:sz="6" w:space="0" w:color="auto"/>
              <w:left w:val="single" w:sz="6" w:space="0" w:color="auto"/>
              <w:bottom w:val="single" w:sz="6" w:space="0" w:color="auto"/>
              <w:right w:val="single" w:sz="6" w:space="0" w:color="auto"/>
            </w:tcBorders>
            <w:hideMark/>
          </w:tcPr>
          <w:p w14:paraId="4D9CACD7" w14:textId="77777777" w:rsidR="00653EFB" w:rsidRPr="00653EFB" w:rsidRDefault="00653EFB" w:rsidP="00653EFB">
            <w:pPr>
              <w:autoSpaceDE w:val="0"/>
              <w:autoSpaceDN w:val="0"/>
              <w:adjustRightInd w:val="0"/>
              <w:spacing w:line="276" w:lineRule="auto"/>
              <w:rPr>
                <w:sz w:val="20"/>
                <w:szCs w:val="20"/>
                <w:lang w:val="en-US" w:eastAsia="ru-RU"/>
              </w:rPr>
            </w:pPr>
            <w:r w:rsidRPr="00653EFB">
              <w:rPr>
                <w:sz w:val="20"/>
                <w:szCs w:val="20"/>
                <w:lang w:val="en-US" w:eastAsia="ru-RU"/>
              </w:rPr>
              <w:t>141533</w:t>
            </w:r>
          </w:p>
        </w:tc>
        <w:tc>
          <w:tcPr>
            <w:tcW w:w="1562" w:type="dxa"/>
            <w:tcBorders>
              <w:top w:val="single" w:sz="6" w:space="0" w:color="auto"/>
              <w:left w:val="single" w:sz="6" w:space="0" w:color="auto"/>
              <w:bottom w:val="single" w:sz="6" w:space="0" w:color="auto"/>
              <w:right w:val="single" w:sz="6" w:space="0" w:color="auto"/>
            </w:tcBorders>
            <w:hideMark/>
          </w:tcPr>
          <w:p w14:paraId="0E9F997D" w14:textId="77777777" w:rsidR="00653EFB" w:rsidRPr="00653EFB" w:rsidRDefault="00653EFB" w:rsidP="00653EFB">
            <w:pPr>
              <w:autoSpaceDE w:val="0"/>
              <w:autoSpaceDN w:val="0"/>
              <w:adjustRightInd w:val="0"/>
              <w:spacing w:line="276" w:lineRule="auto"/>
              <w:rPr>
                <w:sz w:val="20"/>
                <w:szCs w:val="20"/>
                <w:lang w:val="en-US" w:eastAsia="ru-RU"/>
              </w:rPr>
            </w:pPr>
            <w:r w:rsidRPr="00653EFB">
              <w:rPr>
                <w:sz w:val="20"/>
                <w:szCs w:val="20"/>
                <w:lang w:val="en-US" w:eastAsia="ru-RU"/>
              </w:rPr>
              <w:t>3,2</w:t>
            </w:r>
          </w:p>
        </w:tc>
      </w:tr>
      <w:tr w:rsidR="00653EFB" w:rsidRPr="00653EFB" w14:paraId="0D5055A4" w14:textId="77777777">
        <w:tc>
          <w:tcPr>
            <w:tcW w:w="5472" w:type="dxa"/>
            <w:tcBorders>
              <w:top w:val="single" w:sz="6" w:space="0" w:color="auto"/>
              <w:left w:val="single" w:sz="6" w:space="0" w:color="auto"/>
              <w:bottom w:val="single" w:sz="6" w:space="0" w:color="auto"/>
              <w:right w:val="single" w:sz="6" w:space="0" w:color="auto"/>
            </w:tcBorders>
            <w:hideMark/>
          </w:tcPr>
          <w:p w14:paraId="14D05D0C" w14:textId="77777777" w:rsidR="00653EFB" w:rsidRPr="00653EFB" w:rsidRDefault="00653EFB" w:rsidP="00653EFB">
            <w:pPr>
              <w:autoSpaceDE w:val="0"/>
              <w:autoSpaceDN w:val="0"/>
              <w:adjustRightInd w:val="0"/>
              <w:spacing w:line="276" w:lineRule="auto"/>
              <w:rPr>
                <w:b/>
                <w:bCs/>
                <w:sz w:val="20"/>
                <w:szCs w:val="20"/>
                <w:lang w:val="pt-PT" w:eastAsia="ru-RU"/>
              </w:rPr>
            </w:pPr>
            <w:r w:rsidRPr="00653EFB">
              <w:rPr>
                <w:b/>
                <w:bCs/>
                <w:sz w:val="20"/>
                <w:szCs w:val="20"/>
                <w:lang w:val="pt-PT" w:eastAsia="ru-RU"/>
              </w:rPr>
              <w:t>Plata pentru certificate de urbanism si autorizarile de construire sau desfiintare incasata in bugetul local de nivelul I</w:t>
            </w:r>
          </w:p>
        </w:tc>
        <w:tc>
          <w:tcPr>
            <w:tcW w:w="1330" w:type="dxa"/>
            <w:tcBorders>
              <w:top w:val="single" w:sz="6" w:space="0" w:color="auto"/>
              <w:left w:val="single" w:sz="6" w:space="0" w:color="auto"/>
              <w:bottom w:val="single" w:sz="6" w:space="0" w:color="auto"/>
              <w:right w:val="single" w:sz="6" w:space="0" w:color="auto"/>
            </w:tcBorders>
            <w:hideMark/>
          </w:tcPr>
          <w:p w14:paraId="188E508E" w14:textId="77777777" w:rsidR="00653EFB" w:rsidRPr="00653EFB" w:rsidRDefault="00653EFB" w:rsidP="00653EFB">
            <w:pPr>
              <w:autoSpaceDE w:val="0"/>
              <w:autoSpaceDN w:val="0"/>
              <w:adjustRightInd w:val="0"/>
              <w:spacing w:line="276" w:lineRule="auto"/>
              <w:rPr>
                <w:b/>
                <w:bCs/>
                <w:sz w:val="20"/>
                <w:szCs w:val="20"/>
                <w:lang w:val="en-US" w:eastAsia="ru-RU"/>
              </w:rPr>
            </w:pPr>
            <w:r w:rsidRPr="00653EFB">
              <w:rPr>
                <w:b/>
                <w:bCs/>
                <w:sz w:val="20"/>
                <w:szCs w:val="20"/>
                <w:lang w:val="en-US" w:eastAsia="ru-RU"/>
              </w:rPr>
              <w:t>142215</w:t>
            </w:r>
          </w:p>
        </w:tc>
        <w:tc>
          <w:tcPr>
            <w:tcW w:w="1562" w:type="dxa"/>
            <w:tcBorders>
              <w:top w:val="single" w:sz="6" w:space="0" w:color="auto"/>
              <w:left w:val="single" w:sz="6" w:space="0" w:color="auto"/>
              <w:bottom w:val="single" w:sz="6" w:space="0" w:color="auto"/>
              <w:right w:val="single" w:sz="6" w:space="0" w:color="auto"/>
            </w:tcBorders>
            <w:hideMark/>
          </w:tcPr>
          <w:p w14:paraId="26B51E18" w14:textId="77777777" w:rsidR="00653EFB" w:rsidRPr="00653EFB" w:rsidRDefault="00653EFB" w:rsidP="00653EFB">
            <w:pPr>
              <w:autoSpaceDE w:val="0"/>
              <w:autoSpaceDN w:val="0"/>
              <w:adjustRightInd w:val="0"/>
              <w:spacing w:line="276" w:lineRule="auto"/>
              <w:rPr>
                <w:b/>
                <w:bCs/>
                <w:sz w:val="20"/>
                <w:szCs w:val="20"/>
                <w:lang w:val="en-US" w:eastAsia="ru-RU"/>
              </w:rPr>
            </w:pPr>
            <w:r w:rsidRPr="00653EFB">
              <w:rPr>
                <w:b/>
                <w:bCs/>
                <w:sz w:val="20"/>
                <w:szCs w:val="20"/>
                <w:lang w:val="en-US" w:eastAsia="ru-RU"/>
              </w:rPr>
              <w:t>5.7</w:t>
            </w:r>
          </w:p>
        </w:tc>
      </w:tr>
      <w:tr w:rsidR="00653EFB" w:rsidRPr="00653EFB" w14:paraId="116D550E" w14:textId="77777777">
        <w:tc>
          <w:tcPr>
            <w:tcW w:w="5472" w:type="dxa"/>
            <w:tcBorders>
              <w:top w:val="single" w:sz="6" w:space="0" w:color="auto"/>
              <w:left w:val="single" w:sz="6" w:space="0" w:color="auto"/>
              <w:bottom w:val="single" w:sz="6" w:space="0" w:color="auto"/>
              <w:right w:val="single" w:sz="6" w:space="0" w:color="auto"/>
            </w:tcBorders>
            <w:hideMark/>
          </w:tcPr>
          <w:p w14:paraId="5DF21CAA" w14:textId="77777777" w:rsidR="00653EFB" w:rsidRPr="00653EFB" w:rsidRDefault="00653EFB" w:rsidP="00653EFB">
            <w:pPr>
              <w:autoSpaceDE w:val="0"/>
              <w:autoSpaceDN w:val="0"/>
              <w:adjustRightInd w:val="0"/>
              <w:spacing w:line="276" w:lineRule="auto"/>
              <w:rPr>
                <w:b/>
                <w:bCs/>
                <w:sz w:val="20"/>
                <w:szCs w:val="20"/>
                <w:lang w:val="pt-PT" w:eastAsia="ru-RU"/>
              </w:rPr>
            </w:pPr>
            <w:r w:rsidRPr="00653EFB">
              <w:rPr>
                <w:b/>
                <w:bCs/>
                <w:sz w:val="20"/>
                <w:szCs w:val="20"/>
                <w:lang w:val="pt-PT" w:eastAsia="ru-RU"/>
              </w:rPr>
              <w:t>Plata pentru locatiunea bunurilor patrimoniului public incasata in bugetul local de nivelul I</w:t>
            </w:r>
          </w:p>
        </w:tc>
        <w:tc>
          <w:tcPr>
            <w:tcW w:w="1330" w:type="dxa"/>
            <w:tcBorders>
              <w:top w:val="single" w:sz="6" w:space="0" w:color="auto"/>
              <w:left w:val="single" w:sz="6" w:space="0" w:color="auto"/>
              <w:bottom w:val="single" w:sz="6" w:space="0" w:color="auto"/>
              <w:right w:val="single" w:sz="6" w:space="0" w:color="auto"/>
            </w:tcBorders>
            <w:hideMark/>
          </w:tcPr>
          <w:p w14:paraId="2C42866B" w14:textId="77777777" w:rsidR="00653EFB" w:rsidRPr="00653EFB" w:rsidRDefault="00653EFB" w:rsidP="00653EFB">
            <w:pPr>
              <w:autoSpaceDE w:val="0"/>
              <w:autoSpaceDN w:val="0"/>
              <w:adjustRightInd w:val="0"/>
              <w:spacing w:line="276" w:lineRule="auto"/>
              <w:rPr>
                <w:b/>
                <w:bCs/>
                <w:sz w:val="20"/>
                <w:szCs w:val="20"/>
                <w:lang w:val="en-US" w:eastAsia="ru-RU"/>
              </w:rPr>
            </w:pPr>
            <w:r w:rsidRPr="00653EFB">
              <w:rPr>
                <w:b/>
                <w:bCs/>
                <w:sz w:val="20"/>
                <w:szCs w:val="20"/>
                <w:lang w:val="en-US" w:eastAsia="ru-RU"/>
              </w:rPr>
              <w:t>142252</w:t>
            </w:r>
          </w:p>
        </w:tc>
        <w:tc>
          <w:tcPr>
            <w:tcW w:w="1562" w:type="dxa"/>
            <w:tcBorders>
              <w:top w:val="single" w:sz="6" w:space="0" w:color="auto"/>
              <w:left w:val="single" w:sz="6" w:space="0" w:color="auto"/>
              <w:bottom w:val="single" w:sz="6" w:space="0" w:color="auto"/>
              <w:right w:val="single" w:sz="6" w:space="0" w:color="auto"/>
            </w:tcBorders>
            <w:hideMark/>
          </w:tcPr>
          <w:p w14:paraId="0F2B767D" w14:textId="77777777" w:rsidR="00653EFB" w:rsidRPr="00653EFB" w:rsidRDefault="00653EFB" w:rsidP="00653EFB">
            <w:pPr>
              <w:autoSpaceDE w:val="0"/>
              <w:autoSpaceDN w:val="0"/>
              <w:adjustRightInd w:val="0"/>
              <w:spacing w:line="276" w:lineRule="auto"/>
              <w:rPr>
                <w:b/>
                <w:bCs/>
                <w:sz w:val="20"/>
                <w:szCs w:val="20"/>
                <w:lang w:val="en-US" w:eastAsia="ru-RU"/>
              </w:rPr>
            </w:pPr>
            <w:r w:rsidRPr="00653EFB">
              <w:rPr>
                <w:b/>
                <w:bCs/>
                <w:sz w:val="20"/>
                <w:szCs w:val="20"/>
                <w:lang w:val="en-US" w:eastAsia="ru-RU"/>
              </w:rPr>
              <w:t>12.5</w:t>
            </w:r>
          </w:p>
        </w:tc>
      </w:tr>
      <w:tr w:rsidR="00653EFB" w:rsidRPr="00653EFB" w14:paraId="7CDB1C50" w14:textId="77777777">
        <w:tc>
          <w:tcPr>
            <w:tcW w:w="5472" w:type="dxa"/>
            <w:tcBorders>
              <w:top w:val="single" w:sz="6" w:space="0" w:color="auto"/>
              <w:left w:val="single" w:sz="6" w:space="0" w:color="auto"/>
              <w:bottom w:val="single" w:sz="6" w:space="0" w:color="auto"/>
              <w:right w:val="single" w:sz="6" w:space="0" w:color="auto"/>
            </w:tcBorders>
            <w:hideMark/>
          </w:tcPr>
          <w:p w14:paraId="2A64C40B" w14:textId="77777777" w:rsidR="00653EFB" w:rsidRPr="00653EFB" w:rsidRDefault="00653EFB" w:rsidP="00653EFB">
            <w:pPr>
              <w:autoSpaceDE w:val="0"/>
              <w:autoSpaceDN w:val="0"/>
              <w:adjustRightInd w:val="0"/>
              <w:spacing w:line="276" w:lineRule="auto"/>
              <w:rPr>
                <w:b/>
                <w:bCs/>
                <w:iCs/>
                <w:sz w:val="20"/>
                <w:szCs w:val="20"/>
                <w:lang w:val="en-US" w:eastAsia="ru-RU"/>
              </w:rPr>
            </w:pPr>
            <w:r w:rsidRPr="00653EFB">
              <w:rPr>
                <w:b/>
                <w:bCs/>
                <w:iCs/>
                <w:sz w:val="20"/>
                <w:szCs w:val="20"/>
                <w:lang w:val="en-US" w:eastAsia="ru-RU"/>
              </w:rPr>
              <w:t xml:space="preserve">Alte </w:t>
            </w:r>
            <w:proofErr w:type="spellStart"/>
            <w:r w:rsidRPr="00653EFB">
              <w:rPr>
                <w:b/>
                <w:bCs/>
                <w:iCs/>
                <w:sz w:val="20"/>
                <w:szCs w:val="20"/>
                <w:lang w:val="en-US" w:eastAsia="ru-RU"/>
              </w:rPr>
              <w:t>venituri</w:t>
            </w:r>
            <w:proofErr w:type="spellEnd"/>
          </w:p>
        </w:tc>
        <w:tc>
          <w:tcPr>
            <w:tcW w:w="1330" w:type="dxa"/>
            <w:tcBorders>
              <w:top w:val="single" w:sz="6" w:space="0" w:color="auto"/>
              <w:left w:val="single" w:sz="6" w:space="0" w:color="auto"/>
              <w:bottom w:val="single" w:sz="6" w:space="0" w:color="auto"/>
              <w:right w:val="single" w:sz="6" w:space="0" w:color="auto"/>
            </w:tcBorders>
            <w:hideMark/>
          </w:tcPr>
          <w:p w14:paraId="76C1982F" w14:textId="77777777" w:rsidR="00653EFB" w:rsidRPr="00653EFB" w:rsidRDefault="00653EFB" w:rsidP="00653EFB">
            <w:pPr>
              <w:autoSpaceDE w:val="0"/>
              <w:autoSpaceDN w:val="0"/>
              <w:adjustRightInd w:val="0"/>
              <w:spacing w:line="276" w:lineRule="auto"/>
              <w:rPr>
                <w:b/>
                <w:bCs/>
                <w:i/>
                <w:iCs/>
                <w:sz w:val="20"/>
                <w:szCs w:val="20"/>
                <w:lang w:val="en-US" w:eastAsia="ru-RU"/>
              </w:rPr>
            </w:pPr>
            <w:r w:rsidRPr="00653EFB">
              <w:rPr>
                <w:b/>
                <w:bCs/>
                <w:i/>
                <w:iCs/>
                <w:sz w:val="20"/>
                <w:szCs w:val="20"/>
                <w:lang w:val="en-US" w:eastAsia="ru-RU"/>
              </w:rPr>
              <w:t>145142</w:t>
            </w:r>
          </w:p>
        </w:tc>
        <w:tc>
          <w:tcPr>
            <w:tcW w:w="1562" w:type="dxa"/>
            <w:tcBorders>
              <w:top w:val="single" w:sz="6" w:space="0" w:color="auto"/>
              <w:left w:val="single" w:sz="6" w:space="0" w:color="auto"/>
              <w:bottom w:val="single" w:sz="6" w:space="0" w:color="auto"/>
              <w:right w:val="single" w:sz="6" w:space="0" w:color="auto"/>
            </w:tcBorders>
            <w:hideMark/>
          </w:tcPr>
          <w:p w14:paraId="7BF83A22" w14:textId="77777777" w:rsidR="00653EFB" w:rsidRPr="00653EFB" w:rsidRDefault="00653EFB" w:rsidP="00653EFB">
            <w:pPr>
              <w:autoSpaceDE w:val="0"/>
              <w:autoSpaceDN w:val="0"/>
              <w:adjustRightInd w:val="0"/>
              <w:spacing w:line="276" w:lineRule="auto"/>
              <w:rPr>
                <w:b/>
                <w:bCs/>
                <w:i/>
                <w:iCs/>
                <w:sz w:val="20"/>
                <w:szCs w:val="20"/>
                <w:lang w:val="en-US" w:eastAsia="ru-RU"/>
              </w:rPr>
            </w:pPr>
            <w:r w:rsidRPr="00653EFB">
              <w:rPr>
                <w:b/>
                <w:bCs/>
                <w:i/>
                <w:iCs/>
                <w:sz w:val="20"/>
                <w:szCs w:val="20"/>
                <w:lang w:val="en-US" w:eastAsia="ru-RU"/>
              </w:rPr>
              <w:t>12</w:t>
            </w:r>
          </w:p>
        </w:tc>
      </w:tr>
      <w:tr w:rsidR="00653EFB" w:rsidRPr="00653EFB" w14:paraId="2C56F07C" w14:textId="77777777">
        <w:tc>
          <w:tcPr>
            <w:tcW w:w="5472" w:type="dxa"/>
            <w:tcBorders>
              <w:top w:val="single" w:sz="6" w:space="0" w:color="auto"/>
              <w:left w:val="single" w:sz="6" w:space="0" w:color="auto"/>
              <w:bottom w:val="single" w:sz="6" w:space="0" w:color="auto"/>
              <w:right w:val="single" w:sz="6" w:space="0" w:color="auto"/>
            </w:tcBorders>
            <w:hideMark/>
          </w:tcPr>
          <w:p w14:paraId="7CDA33E7" w14:textId="77777777" w:rsidR="00653EFB" w:rsidRPr="00653EFB" w:rsidRDefault="00653EFB" w:rsidP="00653EFB">
            <w:pPr>
              <w:autoSpaceDE w:val="0"/>
              <w:autoSpaceDN w:val="0"/>
              <w:adjustRightInd w:val="0"/>
              <w:spacing w:line="276" w:lineRule="auto"/>
              <w:rPr>
                <w:b/>
                <w:bCs/>
                <w:iCs/>
                <w:sz w:val="20"/>
                <w:szCs w:val="20"/>
                <w:lang w:val="en-US" w:eastAsia="ru-RU"/>
              </w:rPr>
            </w:pPr>
            <w:proofErr w:type="spellStart"/>
            <w:r w:rsidRPr="00653EFB">
              <w:rPr>
                <w:b/>
                <w:bCs/>
                <w:iCs/>
                <w:sz w:val="20"/>
                <w:szCs w:val="20"/>
                <w:lang w:val="en-US" w:eastAsia="ru-RU"/>
              </w:rPr>
              <w:t>Transferuri</w:t>
            </w:r>
            <w:proofErr w:type="spellEnd"/>
            <w:r w:rsidRPr="00653EFB">
              <w:rPr>
                <w:b/>
                <w:bCs/>
                <w:iCs/>
                <w:sz w:val="20"/>
                <w:szCs w:val="20"/>
                <w:lang w:val="en-US" w:eastAsia="ru-RU"/>
              </w:rPr>
              <w:t xml:space="preserve"> de stat</w:t>
            </w:r>
          </w:p>
        </w:tc>
        <w:tc>
          <w:tcPr>
            <w:tcW w:w="1330" w:type="dxa"/>
            <w:tcBorders>
              <w:top w:val="single" w:sz="6" w:space="0" w:color="auto"/>
              <w:left w:val="single" w:sz="6" w:space="0" w:color="auto"/>
              <w:bottom w:val="single" w:sz="6" w:space="0" w:color="auto"/>
              <w:right w:val="single" w:sz="6" w:space="0" w:color="auto"/>
            </w:tcBorders>
          </w:tcPr>
          <w:p w14:paraId="5A061516" w14:textId="77777777" w:rsidR="00653EFB" w:rsidRPr="00653EFB" w:rsidRDefault="00653EFB" w:rsidP="00653EFB">
            <w:pPr>
              <w:autoSpaceDE w:val="0"/>
              <w:autoSpaceDN w:val="0"/>
              <w:adjustRightInd w:val="0"/>
              <w:spacing w:line="276" w:lineRule="auto"/>
              <w:rPr>
                <w:b/>
                <w:bCs/>
                <w:i/>
                <w:iCs/>
                <w:sz w:val="20"/>
                <w:szCs w:val="20"/>
                <w:lang w:val="en-US" w:eastAsia="ru-RU"/>
              </w:rPr>
            </w:pPr>
          </w:p>
        </w:tc>
        <w:tc>
          <w:tcPr>
            <w:tcW w:w="1562" w:type="dxa"/>
            <w:tcBorders>
              <w:top w:val="single" w:sz="6" w:space="0" w:color="auto"/>
              <w:left w:val="single" w:sz="6" w:space="0" w:color="auto"/>
              <w:bottom w:val="single" w:sz="6" w:space="0" w:color="auto"/>
              <w:right w:val="single" w:sz="6" w:space="0" w:color="auto"/>
            </w:tcBorders>
            <w:hideMark/>
          </w:tcPr>
          <w:p w14:paraId="3663C3AF" w14:textId="77777777" w:rsidR="00653EFB" w:rsidRPr="00653EFB" w:rsidRDefault="00653EFB" w:rsidP="00653EFB">
            <w:pPr>
              <w:autoSpaceDE w:val="0"/>
              <w:autoSpaceDN w:val="0"/>
              <w:adjustRightInd w:val="0"/>
              <w:spacing w:line="276" w:lineRule="auto"/>
              <w:rPr>
                <w:b/>
                <w:bCs/>
                <w:i/>
                <w:iCs/>
                <w:sz w:val="20"/>
                <w:szCs w:val="20"/>
                <w:lang w:val="en-US" w:eastAsia="ru-RU"/>
              </w:rPr>
            </w:pPr>
            <w:r w:rsidRPr="00653EFB">
              <w:rPr>
                <w:b/>
                <w:bCs/>
                <w:i/>
                <w:iCs/>
                <w:sz w:val="20"/>
                <w:szCs w:val="20"/>
                <w:lang w:val="en-US" w:eastAsia="ru-RU"/>
              </w:rPr>
              <w:t>13699.10</w:t>
            </w:r>
          </w:p>
        </w:tc>
      </w:tr>
      <w:tr w:rsidR="00653EFB" w:rsidRPr="00653EFB" w14:paraId="56BE7A20" w14:textId="77777777">
        <w:tc>
          <w:tcPr>
            <w:tcW w:w="5472" w:type="dxa"/>
            <w:tcBorders>
              <w:top w:val="single" w:sz="6" w:space="0" w:color="auto"/>
              <w:left w:val="single" w:sz="6" w:space="0" w:color="auto"/>
              <w:bottom w:val="single" w:sz="6" w:space="0" w:color="auto"/>
              <w:right w:val="single" w:sz="6" w:space="0" w:color="auto"/>
            </w:tcBorders>
            <w:hideMark/>
          </w:tcPr>
          <w:p w14:paraId="1E548BB5" w14:textId="77777777" w:rsidR="00653EFB" w:rsidRPr="00653EFB" w:rsidRDefault="00653EFB" w:rsidP="00653EFB">
            <w:pPr>
              <w:autoSpaceDE w:val="0"/>
              <w:autoSpaceDN w:val="0"/>
              <w:adjustRightInd w:val="0"/>
              <w:spacing w:line="276" w:lineRule="auto"/>
              <w:rPr>
                <w:sz w:val="20"/>
                <w:szCs w:val="20"/>
                <w:lang w:val="pt-PT" w:eastAsia="ru-RU"/>
              </w:rPr>
            </w:pPr>
            <w:r w:rsidRPr="00653EFB">
              <w:rPr>
                <w:sz w:val="20"/>
                <w:szCs w:val="20"/>
                <w:lang w:val="pt-PT" w:eastAsia="ru-RU"/>
              </w:rPr>
              <w:t>Transferuri de stat cu destinație special</w:t>
            </w:r>
            <w:r w:rsidRPr="00653EFB">
              <w:rPr>
                <w:sz w:val="20"/>
                <w:szCs w:val="20"/>
                <w:lang w:val="en-US" w:eastAsia="ru-RU"/>
              </w:rPr>
              <w:t>г</w:t>
            </w:r>
          </w:p>
        </w:tc>
        <w:tc>
          <w:tcPr>
            <w:tcW w:w="1330" w:type="dxa"/>
            <w:tcBorders>
              <w:top w:val="single" w:sz="6" w:space="0" w:color="auto"/>
              <w:left w:val="single" w:sz="6" w:space="0" w:color="auto"/>
              <w:bottom w:val="single" w:sz="6" w:space="0" w:color="auto"/>
              <w:right w:val="single" w:sz="6" w:space="0" w:color="auto"/>
            </w:tcBorders>
            <w:hideMark/>
          </w:tcPr>
          <w:p w14:paraId="2C805D3F" w14:textId="77777777" w:rsidR="00653EFB" w:rsidRPr="00653EFB" w:rsidRDefault="00653EFB" w:rsidP="00653EFB">
            <w:pPr>
              <w:autoSpaceDE w:val="0"/>
              <w:autoSpaceDN w:val="0"/>
              <w:adjustRightInd w:val="0"/>
              <w:spacing w:line="276" w:lineRule="auto"/>
              <w:rPr>
                <w:sz w:val="20"/>
                <w:szCs w:val="20"/>
                <w:lang w:val="en-US" w:eastAsia="ru-RU"/>
              </w:rPr>
            </w:pPr>
            <w:r w:rsidRPr="00653EFB">
              <w:rPr>
                <w:sz w:val="20"/>
                <w:szCs w:val="20"/>
                <w:lang w:val="en-US" w:eastAsia="ru-RU"/>
              </w:rPr>
              <w:t>191211</w:t>
            </w:r>
          </w:p>
        </w:tc>
        <w:tc>
          <w:tcPr>
            <w:tcW w:w="1562" w:type="dxa"/>
            <w:tcBorders>
              <w:top w:val="single" w:sz="6" w:space="0" w:color="auto"/>
              <w:left w:val="single" w:sz="6" w:space="0" w:color="auto"/>
              <w:bottom w:val="single" w:sz="6" w:space="0" w:color="auto"/>
              <w:right w:val="single" w:sz="6" w:space="0" w:color="auto"/>
            </w:tcBorders>
            <w:hideMark/>
          </w:tcPr>
          <w:p w14:paraId="53860018" w14:textId="77777777" w:rsidR="00653EFB" w:rsidRPr="00653EFB" w:rsidRDefault="00653EFB" w:rsidP="00653EFB">
            <w:pPr>
              <w:autoSpaceDE w:val="0"/>
              <w:autoSpaceDN w:val="0"/>
              <w:adjustRightInd w:val="0"/>
              <w:spacing w:line="276" w:lineRule="auto"/>
              <w:rPr>
                <w:sz w:val="20"/>
                <w:szCs w:val="20"/>
                <w:lang w:val="en-US" w:eastAsia="ru-RU"/>
              </w:rPr>
            </w:pPr>
            <w:r w:rsidRPr="00653EFB">
              <w:rPr>
                <w:sz w:val="20"/>
                <w:szCs w:val="20"/>
                <w:lang w:val="en-US" w:eastAsia="ru-RU"/>
              </w:rPr>
              <w:t>9210.50</w:t>
            </w:r>
          </w:p>
        </w:tc>
      </w:tr>
      <w:tr w:rsidR="00653EFB" w:rsidRPr="00653EFB" w14:paraId="30BC56B7" w14:textId="77777777">
        <w:tc>
          <w:tcPr>
            <w:tcW w:w="5472" w:type="dxa"/>
            <w:tcBorders>
              <w:top w:val="single" w:sz="6" w:space="0" w:color="auto"/>
              <w:left w:val="single" w:sz="6" w:space="0" w:color="auto"/>
              <w:bottom w:val="single" w:sz="6" w:space="0" w:color="auto"/>
              <w:right w:val="single" w:sz="6" w:space="0" w:color="auto"/>
            </w:tcBorders>
            <w:hideMark/>
          </w:tcPr>
          <w:p w14:paraId="645FFC8F" w14:textId="77777777" w:rsidR="00653EFB" w:rsidRPr="00653EFB" w:rsidRDefault="00653EFB" w:rsidP="00653EFB">
            <w:pPr>
              <w:autoSpaceDE w:val="0"/>
              <w:autoSpaceDN w:val="0"/>
              <w:adjustRightInd w:val="0"/>
              <w:spacing w:line="276" w:lineRule="auto"/>
              <w:rPr>
                <w:sz w:val="20"/>
                <w:szCs w:val="20"/>
                <w:lang w:eastAsia="ru-RU"/>
              </w:rPr>
            </w:pPr>
            <w:r w:rsidRPr="00653EFB">
              <w:rPr>
                <w:sz w:val="20"/>
                <w:szCs w:val="20"/>
                <w:lang w:eastAsia="ru-RU"/>
              </w:rPr>
              <w:t xml:space="preserve">Transferuri de stat cu destinație </w:t>
            </w:r>
            <w:proofErr w:type="spellStart"/>
            <w:r w:rsidRPr="00653EFB">
              <w:rPr>
                <w:sz w:val="20"/>
                <w:szCs w:val="20"/>
                <w:lang w:eastAsia="ru-RU"/>
              </w:rPr>
              <w:t>generalг</w:t>
            </w:r>
            <w:proofErr w:type="spellEnd"/>
          </w:p>
        </w:tc>
        <w:tc>
          <w:tcPr>
            <w:tcW w:w="1330" w:type="dxa"/>
            <w:tcBorders>
              <w:top w:val="single" w:sz="6" w:space="0" w:color="auto"/>
              <w:left w:val="single" w:sz="6" w:space="0" w:color="auto"/>
              <w:bottom w:val="single" w:sz="6" w:space="0" w:color="auto"/>
              <w:right w:val="single" w:sz="6" w:space="0" w:color="auto"/>
            </w:tcBorders>
            <w:hideMark/>
          </w:tcPr>
          <w:p w14:paraId="5168D91B" w14:textId="77777777" w:rsidR="00653EFB" w:rsidRPr="00653EFB" w:rsidRDefault="00653EFB" w:rsidP="00653EFB">
            <w:pPr>
              <w:autoSpaceDE w:val="0"/>
              <w:autoSpaceDN w:val="0"/>
              <w:adjustRightInd w:val="0"/>
              <w:spacing w:line="276" w:lineRule="auto"/>
              <w:rPr>
                <w:sz w:val="20"/>
                <w:szCs w:val="20"/>
                <w:lang w:val="en-US" w:eastAsia="ru-RU"/>
              </w:rPr>
            </w:pPr>
            <w:r w:rsidRPr="00653EFB">
              <w:rPr>
                <w:sz w:val="20"/>
                <w:szCs w:val="20"/>
                <w:lang w:val="en-US" w:eastAsia="ru-RU"/>
              </w:rPr>
              <w:t>191231</w:t>
            </w:r>
          </w:p>
        </w:tc>
        <w:tc>
          <w:tcPr>
            <w:tcW w:w="1562" w:type="dxa"/>
            <w:tcBorders>
              <w:top w:val="single" w:sz="6" w:space="0" w:color="auto"/>
              <w:left w:val="single" w:sz="6" w:space="0" w:color="auto"/>
              <w:bottom w:val="single" w:sz="6" w:space="0" w:color="auto"/>
              <w:right w:val="single" w:sz="6" w:space="0" w:color="auto"/>
            </w:tcBorders>
            <w:hideMark/>
          </w:tcPr>
          <w:p w14:paraId="3E5DD4DF" w14:textId="77777777" w:rsidR="00653EFB" w:rsidRPr="00653EFB" w:rsidRDefault="00653EFB" w:rsidP="00653EFB">
            <w:pPr>
              <w:autoSpaceDE w:val="0"/>
              <w:autoSpaceDN w:val="0"/>
              <w:adjustRightInd w:val="0"/>
              <w:spacing w:line="276" w:lineRule="auto"/>
              <w:rPr>
                <w:sz w:val="20"/>
                <w:szCs w:val="20"/>
                <w:lang w:val="en-US" w:eastAsia="ru-RU"/>
              </w:rPr>
            </w:pPr>
            <w:r w:rsidRPr="00653EFB">
              <w:rPr>
                <w:sz w:val="20"/>
                <w:szCs w:val="20"/>
                <w:lang w:val="en-US" w:eastAsia="ru-RU"/>
              </w:rPr>
              <w:t>2855.30</w:t>
            </w:r>
          </w:p>
        </w:tc>
      </w:tr>
      <w:tr w:rsidR="00653EFB" w:rsidRPr="00653EFB" w14:paraId="6DD721F0" w14:textId="77777777">
        <w:tc>
          <w:tcPr>
            <w:tcW w:w="5472" w:type="dxa"/>
            <w:tcBorders>
              <w:top w:val="single" w:sz="6" w:space="0" w:color="auto"/>
              <w:left w:val="single" w:sz="6" w:space="0" w:color="auto"/>
              <w:bottom w:val="single" w:sz="6" w:space="0" w:color="auto"/>
              <w:right w:val="single" w:sz="6" w:space="0" w:color="auto"/>
            </w:tcBorders>
            <w:hideMark/>
          </w:tcPr>
          <w:p w14:paraId="44576CF1" w14:textId="77777777" w:rsidR="00653EFB" w:rsidRPr="00653EFB" w:rsidRDefault="00653EFB" w:rsidP="00653EFB">
            <w:pPr>
              <w:autoSpaceDE w:val="0"/>
              <w:autoSpaceDN w:val="0"/>
              <w:adjustRightInd w:val="0"/>
              <w:spacing w:line="276" w:lineRule="auto"/>
              <w:rPr>
                <w:sz w:val="20"/>
                <w:szCs w:val="20"/>
                <w:lang w:eastAsia="ru-RU"/>
              </w:rPr>
            </w:pPr>
            <w:r w:rsidRPr="00653EFB">
              <w:rPr>
                <w:sz w:val="20"/>
                <w:szCs w:val="20"/>
                <w:lang w:eastAsia="ru-RU"/>
              </w:rPr>
              <w:t xml:space="preserve">Alte transferuri curente primite cu destinație speciala intre bugetul de stat si bugetele locale de nivelul I </w:t>
            </w:r>
          </w:p>
        </w:tc>
        <w:tc>
          <w:tcPr>
            <w:tcW w:w="1330" w:type="dxa"/>
            <w:tcBorders>
              <w:top w:val="single" w:sz="6" w:space="0" w:color="auto"/>
              <w:left w:val="single" w:sz="6" w:space="0" w:color="auto"/>
              <w:bottom w:val="single" w:sz="6" w:space="0" w:color="auto"/>
              <w:right w:val="single" w:sz="6" w:space="0" w:color="auto"/>
            </w:tcBorders>
            <w:hideMark/>
          </w:tcPr>
          <w:p w14:paraId="68FB37CF" w14:textId="77777777" w:rsidR="00653EFB" w:rsidRPr="00653EFB" w:rsidRDefault="00653EFB" w:rsidP="00653EFB">
            <w:pPr>
              <w:autoSpaceDE w:val="0"/>
              <w:autoSpaceDN w:val="0"/>
              <w:adjustRightInd w:val="0"/>
              <w:spacing w:line="276" w:lineRule="auto"/>
              <w:rPr>
                <w:sz w:val="20"/>
                <w:szCs w:val="20"/>
                <w:lang w:val="en-US" w:eastAsia="ru-RU"/>
              </w:rPr>
            </w:pPr>
            <w:r w:rsidRPr="00653EFB">
              <w:rPr>
                <w:sz w:val="20"/>
                <w:szCs w:val="20"/>
                <w:lang w:val="en-US" w:eastAsia="ru-RU"/>
              </w:rPr>
              <w:t>191239</w:t>
            </w:r>
          </w:p>
        </w:tc>
        <w:tc>
          <w:tcPr>
            <w:tcW w:w="1562" w:type="dxa"/>
            <w:tcBorders>
              <w:top w:val="single" w:sz="6" w:space="0" w:color="auto"/>
              <w:left w:val="single" w:sz="6" w:space="0" w:color="auto"/>
              <w:bottom w:val="single" w:sz="6" w:space="0" w:color="auto"/>
              <w:right w:val="single" w:sz="6" w:space="0" w:color="auto"/>
            </w:tcBorders>
            <w:hideMark/>
          </w:tcPr>
          <w:p w14:paraId="0898ED60" w14:textId="77777777" w:rsidR="00653EFB" w:rsidRPr="00653EFB" w:rsidRDefault="00653EFB" w:rsidP="00653EFB">
            <w:pPr>
              <w:autoSpaceDE w:val="0"/>
              <w:autoSpaceDN w:val="0"/>
              <w:adjustRightInd w:val="0"/>
              <w:spacing w:line="276" w:lineRule="auto"/>
              <w:rPr>
                <w:sz w:val="20"/>
                <w:szCs w:val="20"/>
                <w:lang w:val="en-US" w:eastAsia="ru-RU"/>
              </w:rPr>
            </w:pPr>
            <w:r w:rsidRPr="00653EFB">
              <w:rPr>
                <w:sz w:val="20"/>
                <w:szCs w:val="20"/>
                <w:lang w:val="en-US" w:eastAsia="ru-RU"/>
              </w:rPr>
              <w:t>1633.30</w:t>
            </w:r>
          </w:p>
        </w:tc>
      </w:tr>
      <w:tr w:rsidR="00653EFB" w:rsidRPr="00653EFB" w14:paraId="3521DFF6" w14:textId="77777777">
        <w:tc>
          <w:tcPr>
            <w:tcW w:w="5472" w:type="dxa"/>
            <w:tcBorders>
              <w:top w:val="single" w:sz="6" w:space="0" w:color="auto"/>
              <w:left w:val="single" w:sz="6" w:space="0" w:color="auto"/>
              <w:bottom w:val="single" w:sz="6" w:space="0" w:color="auto"/>
              <w:right w:val="single" w:sz="6" w:space="0" w:color="auto"/>
            </w:tcBorders>
            <w:hideMark/>
          </w:tcPr>
          <w:p w14:paraId="713DD884" w14:textId="77777777" w:rsidR="00653EFB" w:rsidRPr="00653EFB" w:rsidRDefault="00653EFB" w:rsidP="00653EFB">
            <w:pPr>
              <w:autoSpaceDE w:val="0"/>
              <w:autoSpaceDN w:val="0"/>
              <w:adjustRightInd w:val="0"/>
              <w:spacing w:line="276" w:lineRule="auto"/>
              <w:rPr>
                <w:b/>
                <w:bCs/>
                <w:iCs/>
                <w:sz w:val="20"/>
                <w:szCs w:val="20"/>
                <w:lang w:val="en-US" w:eastAsia="ru-RU"/>
              </w:rPr>
            </w:pPr>
            <w:proofErr w:type="spellStart"/>
            <w:r w:rsidRPr="00653EFB">
              <w:rPr>
                <w:b/>
                <w:bCs/>
                <w:iCs/>
                <w:sz w:val="20"/>
                <w:szCs w:val="20"/>
                <w:lang w:val="en-US" w:eastAsia="ru-RU"/>
              </w:rPr>
              <w:t>Venituri</w:t>
            </w:r>
            <w:proofErr w:type="spellEnd"/>
            <w:r w:rsidRPr="00653EFB">
              <w:rPr>
                <w:b/>
                <w:bCs/>
                <w:iCs/>
                <w:sz w:val="20"/>
                <w:szCs w:val="20"/>
                <w:lang w:val="en-US" w:eastAsia="ru-RU"/>
              </w:rPr>
              <w:t xml:space="preserve"> </w:t>
            </w:r>
            <w:proofErr w:type="spellStart"/>
            <w:r w:rsidRPr="00653EFB">
              <w:rPr>
                <w:b/>
                <w:bCs/>
                <w:iCs/>
                <w:sz w:val="20"/>
                <w:szCs w:val="20"/>
                <w:lang w:val="en-US" w:eastAsia="ru-RU"/>
              </w:rPr>
              <w:t>generale,total</w:t>
            </w:r>
            <w:proofErr w:type="spellEnd"/>
          </w:p>
        </w:tc>
        <w:tc>
          <w:tcPr>
            <w:tcW w:w="1330" w:type="dxa"/>
            <w:tcBorders>
              <w:top w:val="single" w:sz="6" w:space="0" w:color="auto"/>
              <w:left w:val="single" w:sz="6" w:space="0" w:color="auto"/>
              <w:bottom w:val="single" w:sz="6" w:space="0" w:color="auto"/>
              <w:right w:val="single" w:sz="6" w:space="0" w:color="auto"/>
            </w:tcBorders>
          </w:tcPr>
          <w:p w14:paraId="6CA8222F" w14:textId="77777777" w:rsidR="00653EFB" w:rsidRPr="00653EFB" w:rsidRDefault="00653EFB" w:rsidP="00653EFB">
            <w:pPr>
              <w:autoSpaceDE w:val="0"/>
              <w:autoSpaceDN w:val="0"/>
              <w:adjustRightInd w:val="0"/>
              <w:spacing w:line="276" w:lineRule="auto"/>
              <w:rPr>
                <w:b/>
                <w:bCs/>
                <w:i/>
                <w:iCs/>
                <w:sz w:val="20"/>
                <w:szCs w:val="20"/>
                <w:lang w:val="en-US" w:eastAsia="ru-RU"/>
              </w:rPr>
            </w:pPr>
          </w:p>
        </w:tc>
        <w:tc>
          <w:tcPr>
            <w:tcW w:w="1562" w:type="dxa"/>
            <w:tcBorders>
              <w:top w:val="single" w:sz="6" w:space="0" w:color="auto"/>
              <w:left w:val="single" w:sz="6" w:space="0" w:color="auto"/>
              <w:bottom w:val="single" w:sz="6" w:space="0" w:color="auto"/>
              <w:right w:val="single" w:sz="6" w:space="0" w:color="auto"/>
            </w:tcBorders>
          </w:tcPr>
          <w:p w14:paraId="09344403" w14:textId="77777777" w:rsidR="00653EFB" w:rsidRPr="00653EFB" w:rsidRDefault="00653EFB" w:rsidP="00653EFB">
            <w:pPr>
              <w:autoSpaceDE w:val="0"/>
              <w:autoSpaceDN w:val="0"/>
              <w:adjustRightInd w:val="0"/>
              <w:spacing w:line="276" w:lineRule="auto"/>
              <w:rPr>
                <w:b/>
                <w:bCs/>
                <w:i/>
                <w:iCs/>
                <w:color w:val="FF0000"/>
                <w:sz w:val="20"/>
                <w:szCs w:val="20"/>
                <w:lang w:val="en-US" w:eastAsia="ru-RU"/>
              </w:rPr>
            </w:pPr>
          </w:p>
        </w:tc>
      </w:tr>
      <w:tr w:rsidR="00653EFB" w:rsidRPr="00653EFB" w14:paraId="2FC78897" w14:textId="77777777">
        <w:tc>
          <w:tcPr>
            <w:tcW w:w="5472" w:type="dxa"/>
            <w:tcBorders>
              <w:top w:val="single" w:sz="6" w:space="0" w:color="auto"/>
              <w:left w:val="single" w:sz="6" w:space="0" w:color="auto"/>
              <w:bottom w:val="single" w:sz="6" w:space="0" w:color="auto"/>
              <w:right w:val="single" w:sz="6" w:space="0" w:color="auto"/>
            </w:tcBorders>
            <w:hideMark/>
          </w:tcPr>
          <w:p w14:paraId="6F99B509" w14:textId="77777777" w:rsidR="00653EFB" w:rsidRPr="00653EFB" w:rsidRDefault="00653EFB" w:rsidP="00653EFB">
            <w:pPr>
              <w:autoSpaceDE w:val="0"/>
              <w:autoSpaceDN w:val="0"/>
              <w:adjustRightInd w:val="0"/>
              <w:spacing w:line="276" w:lineRule="auto"/>
              <w:rPr>
                <w:b/>
                <w:bCs/>
                <w:iCs/>
                <w:sz w:val="20"/>
                <w:szCs w:val="20"/>
                <w:lang w:val="en-US" w:eastAsia="ru-RU"/>
              </w:rPr>
            </w:pPr>
            <w:proofErr w:type="spellStart"/>
            <w:r w:rsidRPr="00653EFB">
              <w:rPr>
                <w:b/>
                <w:bCs/>
                <w:iCs/>
                <w:sz w:val="20"/>
                <w:szCs w:val="20"/>
                <w:lang w:val="en-US" w:eastAsia="ru-RU"/>
              </w:rPr>
              <w:t>Venituri</w:t>
            </w:r>
            <w:proofErr w:type="spellEnd"/>
            <w:r w:rsidRPr="00653EFB">
              <w:rPr>
                <w:b/>
                <w:bCs/>
                <w:iCs/>
                <w:sz w:val="20"/>
                <w:szCs w:val="20"/>
                <w:lang w:val="en-US" w:eastAsia="ru-RU"/>
              </w:rPr>
              <w:t xml:space="preserve"> </w:t>
            </w:r>
            <w:proofErr w:type="spellStart"/>
            <w:r w:rsidRPr="00653EFB">
              <w:rPr>
                <w:b/>
                <w:bCs/>
                <w:iCs/>
                <w:sz w:val="20"/>
                <w:szCs w:val="20"/>
                <w:lang w:val="en-US" w:eastAsia="ru-RU"/>
              </w:rPr>
              <w:t>colectate</w:t>
            </w:r>
            <w:proofErr w:type="spellEnd"/>
          </w:p>
        </w:tc>
        <w:tc>
          <w:tcPr>
            <w:tcW w:w="1330" w:type="dxa"/>
            <w:tcBorders>
              <w:top w:val="single" w:sz="6" w:space="0" w:color="auto"/>
              <w:left w:val="single" w:sz="6" w:space="0" w:color="auto"/>
              <w:bottom w:val="single" w:sz="6" w:space="0" w:color="auto"/>
              <w:right w:val="single" w:sz="6" w:space="0" w:color="auto"/>
            </w:tcBorders>
          </w:tcPr>
          <w:p w14:paraId="76C2FDD9" w14:textId="77777777" w:rsidR="00653EFB" w:rsidRPr="00653EFB" w:rsidRDefault="00653EFB" w:rsidP="00653EFB">
            <w:pPr>
              <w:autoSpaceDE w:val="0"/>
              <w:autoSpaceDN w:val="0"/>
              <w:adjustRightInd w:val="0"/>
              <w:spacing w:line="276" w:lineRule="auto"/>
              <w:rPr>
                <w:b/>
                <w:bCs/>
                <w:i/>
                <w:iCs/>
                <w:sz w:val="20"/>
                <w:szCs w:val="20"/>
                <w:lang w:val="en-US" w:eastAsia="ru-RU"/>
              </w:rPr>
            </w:pPr>
          </w:p>
        </w:tc>
        <w:tc>
          <w:tcPr>
            <w:tcW w:w="1562" w:type="dxa"/>
            <w:tcBorders>
              <w:top w:val="single" w:sz="6" w:space="0" w:color="auto"/>
              <w:left w:val="single" w:sz="6" w:space="0" w:color="auto"/>
              <w:bottom w:val="single" w:sz="6" w:space="0" w:color="auto"/>
              <w:right w:val="single" w:sz="6" w:space="0" w:color="auto"/>
            </w:tcBorders>
            <w:hideMark/>
          </w:tcPr>
          <w:p w14:paraId="3191571C" w14:textId="77777777" w:rsidR="00653EFB" w:rsidRPr="00653EFB" w:rsidRDefault="00653EFB" w:rsidP="00653EFB">
            <w:pPr>
              <w:autoSpaceDE w:val="0"/>
              <w:autoSpaceDN w:val="0"/>
              <w:adjustRightInd w:val="0"/>
              <w:spacing w:line="276" w:lineRule="auto"/>
              <w:rPr>
                <w:b/>
                <w:bCs/>
                <w:i/>
                <w:iCs/>
                <w:color w:val="FF0000"/>
                <w:sz w:val="20"/>
                <w:szCs w:val="20"/>
                <w:lang w:val="en-US" w:eastAsia="ru-RU"/>
              </w:rPr>
            </w:pPr>
            <w:r w:rsidRPr="00653EFB">
              <w:rPr>
                <w:b/>
                <w:bCs/>
                <w:i/>
                <w:iCs/>
                <w:sz w:val="20"/>
                <w:szCs w:val="20"/>
                <w:lang w:val="en-US" w:eastAsia="ru-RU"/>
              </w:rPr>
              <w:t>555.0</w:t>
            </w:r>
          </w:p>
        </w:tc>
      </w:tr>
      <w:tr w:rsidR="00653EFB" w:rsidRPr="00653EFB" w14:paraId="1D504D56" w14:textId="77777777">
        <w:tc>
          <w:tcPr>
            <w:tcW w:w="5472" w:type="dxa"/>
            <w:tcBorders>
              <w:top w:val="single" w:sz="6" w:space="0" w:color="auto"/>
              <w:left w:val="single" w:sz="6" w:space="0" w:color="auto"/>
              <w:bottom w:val="single" w:sz="6" w:space="0" w:color="auto"/>
              <w:right w:val="single" w:sz="6" w:space="0" w:color="auto"/>
            </w:tcBorders>
            <w:hideMark/>
          </w:tcPr>
          <w:p w14:paraId="14CFE445" w14:textId="77777777" w:rsidR="00653EFB" w:rsidRPr="00653EFB" w:rsidRDefault="00653EFB" w:rsidP="00653EFB">
            <w:pPr>
              <w:autoSpaceDE w:val="0"/>
              <w:autoSpaceDN w:val="0"/>
              <w:adjustRightInd w:val="0"/>
              <w:spacing w:line="276" w:lineRule="auto"/>
              <w:rPr>
                <w:sz w:val="20"/>
                <w:szCs w:val="20"/>
                <w:lang w:val="pt-PT" w:eastAsia="ru-RU"/>
              </w:rPr>
            </w:pPr>
            <w:r w:rsidRPr="00653EFB">
              <w:rPr>
                <w:sz w:val="20"/>
                <w:szCs w:val="20"/>
                <w:lang w:val="pt-PT" w:eastAsia="ru-RU"/>
              </w:rPr>
              <w:t>Incasari de la prestarea serviciilor cu plat</w:t>
            </w:r>
            <w:r w:rsidRPr="00653EFB">
              <w:rPr>
                <w:sz w:val="20"/>
                <w:szCs w:val="20"/>
                <w:lang w:val="en-US" w:eastAsia="ru-RU"/>
              </w:rPr>
              <w:t>г</w:t>
            </w:r>
          </w:p>
        </w:tc>
        <w:tc>
          <w:tcPr>
            <w:tcW w:w="1330" w:type="dxa"/>
            <w:tcBorders>
              <w:top w:val="single" w:sz="6" w:space="0" w:color="auto"/>
              <w:left w:val="single" w:sz="6" w:space="0" w:color="auto"/>
              <w:bottom w:val="single" w:sz="6" w:space="0" w:color="auto"/>
              <w:right w:val="single" w:sz="6" w:space="0" w:color="auto"/>
            </w:tcBorders>
            <w:hideMark/>
          </w:tcPr>
          <w:p w14:paraId="0674F5A0" w14:textId="77777777" w:rsidR="00653EFB" w:rsidRPr="00653EFB" w:rsidRDefault="00653EFB" w:rsidP="00653EFB">
            <w:pPr>
              <w:autoSpaceDE w:val="0"/>
              <w:autoSpaceDN w:val="0"/>
              <w:adjustRightInd w:val="0"/>
              <w:spacing w:line="276" w:lineRule="auto"/>
              <w:rPr>
                <w:sz w:val="20"/>
                <w:szCs w:val="20"/>
                <w:lang w:val="en-US" w:eastAsia="ru-RU"/>
              </w:rPr>
            </w:pPr>
            <w:r w:rsidRPr="00653EFB">
              <w:rPr>
                <w:sz w:val="20"/>
                <w:szCs w:val="20"/>
                <w:lang w:val="en-US" w:eastAsia="ru-RU"/>
              </w:rPr>
              <w:t>142310</w:t>
            </w:r>
          </w:p>
        </w:tc>
        <w:tc>
          <w:tcPr>
            <w:tcW w:w="1562" w:type="dxa"/>
            <w:tcBorders>
              <w:top w:val="single" w:sz="6" w:space="0" w:color="auto"/>
              <w:left w:val="single" w:sz="6" w:space="0" w:color="auto"/>
              <w:bottom w:val="single" w:sz="6" w:space="0" w:color="auto"/>
              <w:right w:val="single" w:sz="6" w:space="0" w:color="auto"/>
            </w:tcBorders>
            <w:hideMark/>
          </w:tcPr>
          <w:p w14:paraId="4FFFA456" w14:textId="77777777" w:rsidR="00653EFB" w:rsidRPr="00653EFB" w:rsidRDefault="00653EFB" w:rsidP="00653EFB">
            <w:pPr>
              <w:autoSpaceDE w:val="0"/>
              <w:autoSpaceDN w:val="0"/>
              <w:adjustRightInd w:val="0"/>
              <w:spacing w:line="276" w:lineRule="auto"/>
              <w:rPr>
                <w:color w:val="FF0000"/>
                <w:sz w:val="20"/>
                <w:szCs w:val="20"/>
                <w:lang w:val="en-US" w:eastAsia="ru-RU"/>
              </w:rPr>
            </w:pPr>
            <w:r w:rsidRPr="00653EFB">
              <w:rPr>
                <w:bCs/>
                <w:iCs/>
                <w:sz w:val="20"/>
                <w:szCs w:val="20"/>
                <w:lang w:val="en-US" w:eastAsia="ru-RU"/>
              </w:rPr>
              <w:t>525.0</w:t>
            </w:r>
          </w:p>
        </w:tc>
      </w:tr>
      <w:tr w:rsidR="00653EFB" w:rsidRPr="00653EFB" w14:paraId="393BE365" w14:textId="77777777">
        <w:tc>
          <w:tcPr>
            <w:tcW w:w="5472" w:type="dxa"/>
            <w:tcBorders>
              <w:top w:val="single" w:sz="6" w:space="0" w:color="auto"/>
              <w:left w:val="single" w:sz="6" w:space="0" w:color="auto"/>
              <w:bottom w:val="single" w:sz="6" w:space="0" w:color="auto"/>
              <w:right w:val="single" w:sz="6" w:space="0" w:color="auto"/>
            </w:tcBorders>
            <w:hideMark/>
          </w:tcPr>
          <w:p w14:paraId="2CB3AAC5" w14:textId="77777777" w:rsidR="00653EFB" w:rsidRPr="00653EFB" w:rsidRDefault="00653EFB" w:rsidP="00653EFB">
            <w:pPr>
              <w:autoSpaceDE w:val="0"/>
              <w:autoSpaceDN w:val="0"/>
              <w:adjustRightInd w:val="0"/>
              <w:spacing w:line="276" w:lineRule="auto"/>
              <w:rPr>
                <w:sz w:val="20"/>
                <w:szCs w:val="20"/>
                <w:lang w:eastAsia="ru-RU"/>
              </w:rPr>
            </w:pPr>
            <w:r w:rsidRPr="00653EFB">
              <w:rPr>
                <w:sz w:val="20"/>
                <w:szCs w:val="20"/>
                <w:lang w:val="pt-PT" w:eastAsia="ru-RU"/>
              </w:rPr>
              <w:t>Plata pentru loca</w:t>
            </w:r>
            <w:proofErr w:type="spellStart"/>
            <w:r w:rsidRPr="00653EFB">
              <w:rPr>
                <w:sz w:val="20"/>
                <w:szCs w:val="20"/>
                <w:lang w:eastAsia="ru-RU"/>
              </w:rPr>
              <w:t>țiunea</w:t>
            </w:r>
            <w:proofErr w:type="spellEnd"/>
            <w:r w:rsidRPr="00653EFB">
              <w:rPr>
                <w:sz w:val="20"/>
                <w:szCs w:val="20"/>
                <w:lang w:eastAsia="ru-RU"/>
              </w:rPr>
              <w:t xml:space="preserve"> bunurilor pentru instituțiile bugetare</w:t>
            </w:r>
          </w:p>
        </w:tc>
        <w:tc>
          <w:tcPr>
            <w:tcW w:w="1330" w:type="dxa"/>
            <w:tcBorders>
              <w:top w:val="single" w:sz="6" w:space="0" w:color="auto"/>
              <w:left w:val="single" w:sz="6" w:space="0" w:color="auto"/>
              <w:bottom w:val="single" w:sz="6" w:space="0" w:color="auto"/>
              <w:right w:val="single" w:sz="6" w:space="0" w:color="auto"/>
            </w:tcBorders>
            <w:hideMark/>
          </w:tcPr>
          <w:p w14:paraId="03AB08D5" w14:textId="77777777" w:rsidR="00653EFB" w:rsidRPr="00653EFB" w:rsidRDefault="00653EFB" w:rsidP="00653EFB">
            <w:pPr>
              <w:autoSpaceDE w:val="0"/>
              <w:autoSpaceDN w:val="0"/>
              <w:adjustRightInd w:val="0"/>
              <w:spacing w:line="276" w:lineRule="auto"/>
              <w:rPr>
                <w:sz w:val="20"/>
                <w:szCs w:val="20"/>
                <w:lang w:eastAsia="ru-RU"/>
              </w:rPr>
            </w:pPr>
            <w:r w:rsidRPr="00653EFB">
              <w:rPr>
                <w:sz w:val="20"/>
                <w:szCs w:val="20"/>
                <w:lang w:eastAsia="ru-RU"/>
              </w:rPr>
              <w:t>142320</w:t>
            </w:r>
          </w:p>
        </w:tc>
        <w:tc>
          <w:tcPr>
            <w:tcW w:w="1562" w:type="dxa"/>
            <w:tcBorders>
              <w:top w:val="single" w:sz="6" w:space="0" w:color="auto"/>
              <w:left w:val="single" w:sz="6" w:space="0" w:color="auto"/>
              <w:bottom w:val="single" w:sz="6" w:space="0" w:color="auto"/>
              <w:right w:val="single" w:sz="6" w:space="0" w:color="auto"/>
            </w:tcBorders>
            <w:hideMark/>
          </w:tcPr>
          <w:p w14:paraId="537E8EDF" w14:textId="77777777" w:rsidR="00653EFB" w:rsidRPr="00653EFB" w:rsidRDefault="00653EFB" w:rsidP="00653EFB">
            <w:pPr>
              <w:autoSpaceDE w:val="0"/>
              <w:autoSpaceDN w:val="0"/>
              <w:adjustRightInd w:val="0"/>
              <w:spacing w:line="276" w:lineRule="auto"/>
              <w:rPr>
                <w:bCs/>
                <w:iCs/>
                <w:color w:val="FF0000"/>
                <w:sz w:val="20"/>
                <w:szCs w:val="20"/>
                <w:lang w:val="en-US" w:eastAsia="ru-RU"/>
              </w:rPr>
            </w:pPr>
            <w:r w:rsidRPr="00653EFB">
              <w:rPr>
                <w:bCs/>
                <w:iCs/>
                <w:sz w:val="20"/>
                <w:szCs w:val="20"/>
                <w:lang w:val="en-US" w:eastAsia="ru-RU"/>
              </w:rPr>
              <w:t>30.0</w:t>
            </w:r>
          </w:p>
        </w:tc>
      </w:tr>
      <w:tr w:rsidR="00653EFB" w:rsidRPr="00653EFB" w14:paraId="1B1F98BE" w14:textId="77777777">
        <w:trPr>
          <w:trHeight w:val="262"/>
        </w:trPr>
        <w:tc>
          <w:tcPr>
            <w:tcW w:w="5472" w:type="dxa"/>
            <w:tcBorders>
              <w:top w:val="single" w:sz="6" w:space="0" w:color="auto"/>
              <w:left w:val="single" w:sz="6" w:space="0" w:color="auto"/>
              <w:bottom w:val="single" w:sz="6" w:space="0" w:color="auto"/>
              <w:right w:val="single" w:sz="6" w:space="0" w:color="auto"/>
            </w:tcBorders>
            <w:hideMark/>
          </w:tcPr>
          <w:p w14:paraId="498F6020" w14:textId="77777777" w:rsidR="00653EFB" w:rsidRPr="00653EFB" w:rsidRDefault="00653EFB" w:rsidP="00653EFB">
            <w:pPr>
              <w:autoSpaceDE w:val="0"/>
              <w:autoSpaceDN w:val="0"/>
              <w:adjustRightInd w:val="0"/>
              <w:spacing w:line="276" w:lineRule="auto"/>
              <w:rPr>
                <w:b/>
                <w:bCs/>
                <w:iCs/>
                <w:sz w:val="20"/>
                <w:szCs w:val="20"/>
                <w:lang w:val="en-US" w:eastAsia="ru-RU"/>
              </w:rPr>
            </w:pPr>
            <w:r w:rsidRPr="00653EFB">
              <w:rPr>
                <w:b/>
                <w:bCs/>
                <w:iCs/>
                <w:sz w:val="20"/>
                <w:szCs w:val="20"/>
                <w:lang w:val="en-US" w:eastAsia="ru-RU"/>
              </w:rPr>
              <w:t xml:space="preserve">Total </w:t>
            </w:r>
            <w:proofErr w:type="spellStart"/>
            <w:r w:rsidRPr="00653EFB">
              <w:rPr>
                <w:b/>
                <w:bCs/>
                <w:iCs/>
                <w:sz w:val="20"/>
                <w:szCs w:val="20"/>
                <w:lang w:val="en-US" w:eastAsia="ru-RU"/>
              </w:rPr>
              <w:t>venituri</w:t>
            </w:r>
            <w:proofErr w:type="spellEnd"/>
          </w:p>
        </w:tc>
        <w:tc>
          <w:tcPr>
            <w:tcW w:w="1330" w:type="dxa"/>
            <w:tcBorders>
              <w:top w:val="single" w:sz="6" w:space="0" w:color="auto"/>
              <w:left w:val="single" w:sz="6" w:space="0" w:color="auto"/>
              <w:bottom w:val="single" w:sz="6" w:space="0" w:color="auto"/>
              <w:right w:val="single" w:sz="6" w:space="0" w:color="auto"/>
            </w:tcBorders>
          </w:tcPr>
          <w:p w14:paraId="1C677B93" w14:textId="77777777" w:rsidR="00653EFB" w:rsidRPr="00653EFB" w:rsidRDefault="00653EFB" w:rsidP="00653EFB">
            <w:pPr>
              <w:autoSpaceDE w:val="0"/>
              <w:autoSpaceDN w:val="0"/>
              <w:adjustRightInd w:val="0"/>
              <w:spacing w:line="276" w:lineRule="auto"/>
              <w:rPr>
                <w:b/>
                <w:bCs/>
                <w:i/>
                <w:iCs/>
                <w:sz w:val="20"/>
                <w:szCs w:val="20"/>
                <w:lang w:val="en-US" w:eastAsia="ru-RU"/>
              </w:rPr>
            </w:pPr>
          </w:p>
        </w:tc>
        <w:tc>
          <w:tcPr>
            <w:tcW w:w="1562" w:type="dxa"/>
            <w:tcBorders>
              <w:top w:val="single" w:sz="6" w:space="0" w:color="auto"/>
              <w:left w:val="single" w:sz="6" w:space="0" w:color="auto"/>
              <w:bottom w:val="single" w:sz="6" w:space="0" w:color="auto"/>
              <w:right w:val="single" w:sz="6" w:space="0" w:color="auto"/>
            </w:tcBorders>
            <w:hideMark/>
          </w:tcPr>
          <w:p w14:paraId="48FC88F9" w14:textId="77777777" w:rsidR="00653EFB" w:rsidRPr="00653EFB" w:rsidRDefault="00653EFB" w:rsidP="00653EFB">
            <w:pPr>
              <w:autoSpaceDE w:val="0"/>
              <w:autoSpaceDN w:val="0"/>
              <w:adjustRightInd w:val="0"/>
              <w:spacing w:line="276" w:lineRule="auto"/>
              <w:rPr>
                <w:b/>
                <w:bCs/>
                <w:i/>
                <w:iCs/>
                <w:sz w:val="20"/>
                <w:szCs w:val="20"/>
                <w:lang w:val="en-US" w:eastAsia="ru-RU"/>
              </w:rPr>
            </w:pPr>
            <w:r w:rsidRPr="00653EFB">
              <w:rPr>
                <w:b/>
                <w:bCs/>
                <w:sz w:val="20"/>
                <w:szCs w:val="20"/>
                <w:lang w:val="en-US" w:eastAsia="ru-RU"/>
              </w:rPr>
              <w:t>19496.30</w:t>
            </w:r>
          </w:p>
        </w:tc>
      </w:tr>
    </w:tbl>
    <w:p w14:paraId="26337429" w14:textId="77777777" w:rsidR="00653EFB" w:rsidRPr="00653EFB" w:rsidRDefault="00653EFB" w:rsidP="00653EFB">
      <w:pPr>
        <w:rPr>
          <w:rFonts w:eastAsia="SimSun"/>
          <w:b/>
          <w:sz w:val="28"/>
          <w:szCs w:val="28"/>
          <w:lang w:eastAsia="ru-RU"/>
        </w:rPr>
      </w:pPr>
    </w:p>
    <w:p w14:paraId="1EFC1925" w14:textId="77777777" w:rsidR="00653EFB" w:rsidRPr="00653EFB" w:rsidRDefault="00653EFB" w:rsidP="00653EFB">
      <w:pPr>
        <w:rPr>
          <w:rFonts w:eastAsia="SimSun"/>
          <w:b/>
          <w:sz w:val="28"/>
          <w:szCs w:val="28"/>
          <w:lang w:eastAsia="ru-RU"/>
        </w:rPr>
      </w:pPr>
    </w:p>
    <w:p w14:paraId="60F47C95" w14:textId="77777777" w:rsidR="00286C97" w:rsidRDefault="00653EFB" w:rsidP="00286C97">
      <w:pPr>
        <w:rPr>
          <w:rFonts w:ascii="Calibri" w:eastAsia="SimSun" w:hAnsi="Calibri"/>
          <w:sz w:val="22"/>
          <w:szCs w:val="22"/>
          <w:lang w:eastAsia="ru-RU"/>
        </w:rPr>
      </w:pPr>
      <w:r w:rsidRPr="00653EFB">
        <w:rPr>
          <w:rFonts w:eastAsia="SimSun"/>
          <w:b/>
          <w:sz w:val="28"/>
          <w:szCs w:val="28"/>
          <w:lang w:eastAsia="ru-RU"/>
        </w:rPr>
        <w:t>Secretarul consiliului comunal:</w:t>
      </w:r>
      <w:r w:rsidRPr="00653EFB">
        <w:rPr>
          <w:rFonts w:eastAsia="SimSun"/>
          <w:sz w:val="28"/>
          <w:szCs w:val="28"/>
          <w:lang w:eastAsia="ru-RU"/>
        </w:rPr>
        <w:t>_____________________</w:t>
      </w:r>
    </w:p>
    <w:p w14:paraId="0CA65E19" w14:textId="77777777" w:rsidR="00286C97" w:rsidRDefault="00286C97" w:rsidP="00286C97">
      <w:pPr>
        <w:jc w:val="right"/>
        <w:rPr>
          <w:b/>
          <w:bCs/>
          <w:iCs/>
          <w:spacing w:val="10"/>
          <w:sz w:val="22"/>
          <w:szCs w:val="22"/>
        </w:rPr>
      </w:pPr>
    </w:p>
    <w:p w14:paraId="0E4363FE" w14:textId="76FE1631" w:rsidR="00653EFB" w:rsidRPr="00286C97" w:rsidRDefault="00653EFB" w:rsidP="00286C97">
      <w:pPr>
        <w:jc w:val="right"/>
        <w:rPr>
          <w:rFonts w:ascii="Calibri" w:eastAsia="SimSun" w:hAnsi="Calibri"/>
          <w:sz w:val="22"/>
          <w:szCs w:val="22"/>
          <w:lang w:eastAsia="ru-RU"/>
        </w:rPr>
      </w:pPr>
      <w:r w:rsidRPr="00653EFB">
        <w:rPr>
          <w:b/>
          <w:bCs/>
          <w:iCs/>
          <w:spacing w:val="10"/>
          <w:sz w:val="22"/>
          <w:szCs w:val="22"/>
        </w:rPr>
        <w:t xml:space="preserve">                                                                                                                                                                                               </w:t>
      </w:r>
      <w:bookmarkStart w:id="5" w:name="_Hlk120786814"/>
      <w:proofErr w:type="spellStart"/>
      <w:r w:rsidRPr="00653EFB">
        <w:rPr>
          <w:b/>
          <w:i/>
          <w:lang w:val="en-US" w:eastAsia="ru-RU"/>
        </w:rPr>
        <w:t>Anexa</w:t>
      </w:r>
      <w:proofErr w:type="spellEnd"/>
      <w:r w:rsidRPr="00653EFB">
        <w:rPr>
          <w:b/>
          <w:i/>
          <w:lang w:val="en-US" w:eastAsia="ru-RU"/>
        </w:rPr>
        <w:t xml:space="preserve"> nr. 3</w:t>
      </w:r>
    </w:p>
    <w:p w14:paraId="3CC43BE6" w14:textId="59885EF4" w:rsidR="00286C97" w:rsidRDefault="00653EFB" w:rsidP="00286C97">
      <w:pPr>
        <w:tabs>
          <w:tab w:val="left" w:pos="8028"/>
          <w:tab w:val="left" w:pos="9528"/>
        </w:tabs>
        <w:spacing w:before="73" w:line="410" w:lineRule="auto"/>
        <w:ind w:right="355"/>
        <w:jc w:val="right"/>
        <w:rPr>
          <w:b/>
          <w:i/>
        </w:rPr>
      </w:pPr>
      <w:bookmarkStart w:id="6" w:name="_Hlk120620614"/>
      <w:r w:rsidRPr="00653EFB">
        <w:rPr>
          <w:b/>
          <w:i/>
        </w:rPr>
        <w:t xml:space="preserve"> La Decizia  Nr.</w:t>
      </w:r>
      <w:r w:rsidR="00286C97">
        <w:rPr>
          <w:b/>
          <w:i/>
          <w:color w:val="C00000"/>
        </w:rPr>
        <w:t>8</w:t>
      </w:r>
      <w:r w:rsidRPr="00653EFB">
        <w:rPr>
          <w:b/>
          <w:i/>
          <w:color w:val="C00000"/>
        </w:rPr>
        <w:t>/1</w:t>
      </w:r>
      <w:r w:rsidRPr="00653EFB">
        <w:rPr>
          <w:b/>
          <w:i/>
        </w:rPr>
        <w:t xml:space="preserve"> din  .12.2025</w:t>
      </w:r>
      <w:bookmarkEnd w:id="6"/>
    </w:p>
    <w:p w14:paraId="6EA54093" w14:textId="77777777" w:rsidR="00286C97" w:rsidRDefault="00653EFB" w:rsidP="00286C97">
      <w:pPr>
        <w:tabs>
          <w:tab w:val="left" w:pos="8028"/>
          <w:tab w:val="left" w:pos="9528"/>
        </w:tabs>
        <w:spacing w:before="73" w:line="410" w:lineRule="auto"/>
        <w:ind w:right="355"/>
        <w:jc w:val="right"/>
        <w:rPr>
          <w:rFonts w:eastAsia="Calibri"/>
          <w:b/>
          <w:bCs/>
          <w:i/>
          <w:iCs/>
          <w:lang w:val="pt-PT"/>
        </w:rPr>
      </w:pPr>
      <w:r w:rsidRPr="00653EFB">
        <w:rPr>
          <w:rFonts w:eastAsia="Calibri"/>
          <w:b/>
          <w:bCs/>
          <w:i/>
          <w:iCs/>
          <w:lang w:val="pt-PT"/>
        </w:rPr>
        <w:t>Resursele și</w:t>
      </w:r>
      <w:r w:rsidRPr="00653EFB">
        <w:rPr>
          <w:rFonts w:eastAsia="Calibri"/>
          <w:b/>
          <w:bCs/>
          <w:i/>
          <w:iCs/>
          <w:spacing w:val="-47"/>
          <w:lang w:val="pt-PT"/>
        </w:rPr>
        <w:t xml:space="preserve"> </w:t>
      </w:r>
      <w:r w:rsidRPr="00653EFB">
        <w:rPr>
          <w:rFonts w:eastAsia="Calibri"/>
          <w:b/>
          <w:bCs/>
          <w:i/>
          <w:iCs/>
          <w:lang w:val="pt-PT"/>
        </w:rPr>
        <w:t>cheltuielile</w:t>
      </w:r>
      <w:r w:rsidRPr="00653EFB">
        <w:rPr>
          <w:rFonts w:eastAsia="Calibri"/>
          <w:b/>
          <w:bCs/>
          <w:i/>
          <w:iCs/>
          <w:spacing w:val="-23"/>
          <w:lang w:val="pt-PT"/>
        </w:rPr>
        <w:t xml:space="preserve"> </w:t>
      </w:r>
      <w:r w:rsidRPr="00653EFB">
        <w:rPr>
          <w:rFonts w:eastAsia="Calibri"/>
          <w:b/>
          <w:bCs/>
          <w:i/>
          <w:iCs/>
          <w:lang w:val="pt-PT"/>
        </w:rPr>
        <w:t>bugetului bugetului</w:t>
      </w:r>
      <w:r w:rsidRPr="00653EFB">
        <w:rPr>
          <w:rFonts w:eastAsia="Calibri"/>
          <w:b/>
          <w:bCs/>
          <w:i/>
          <w:iCs/>
          <w:spacing w:val="1"/>
          <w:lang w:val="pt-PT"/>
        </w:rPr>
        <w:t xml:space="preserve"> </w:t>
      </w:r>
      <w:r w:rsidRPr="00653EFB">
        <w:rPr>
          <w:rFonts w:eastAsia="Calibri"/>
          <w:b/>
          <w:bCs/>
          <w:i/>
          <w:iCs/>
          <w:lang w:val="pt-PT"/>
        </w:rPr>
        <w:t>local</w:t>
      </w:r>
    </w:p>
    <w:p w14:paraId="53DA1CF3" w14:textId="5FAF999F" w:rsidR="00653EFB" w:rsidRPr="00286C97" w:rsidRDefault="00653EFB" w:rsidP="00286C97">
      <w:pPr>
        <w:tabs>
          <w:tab w:val="left" w:pos="8028"/>
          <w:tab w:val="left" w:pos="9528"/>
        </w:tabs>
        <w:spacing w:before="73" w:line="410" w:lineRule="auto"/>
        <w:ind w:right="355"/>
        <w:jc w:val="right"/>
        <w:rPr>
          <w:b/>
          <w:i/>
        </w:rPr>
      </w:pPr>
      <w:r w:rsidRPr="00653EFB">
        <w:rPr>
          <w:rFonts w:eastAsia="Calibri"/>
          <w:b/>
          <w:bCs/>
          <w:i/>
          <w:iCs/>
          <w:lang w:val="pt-PT"/>
        </w:rPr>
        <w:t xml:space="preserve">  pentru</w:t>
      </w:r>
      <w:r w:rsidRPr="00653EFB">
        <w:rPr>
          <w:rFonts w:eastAsia="Calibri"/>
          <w:b/>
          <w:bCs/>
          <w:i/>
          <w:iCs/>
          <w:spacing w:val="-4"/>
          <w:lang w:val="pt-PT"/>
        </w:rPr>
        <w:t xml:space="preserve"> </w:t>
      </w:r>
      <w:r w:rsidRPr="00653EFB">
        <w:rPr>
          <w:rFonts w:eastAsia="Calibri"/>
          <w:b/>
          <w:bCs/>
          <w:i/>
          <w:iCs/>
          <w:lang w:val="pt-PT"/>
        </w:rPr>
        <w:t>anul</w:t>
      </w:r>
      <w:r w:rsidRPr="00653EFB">
        <w:rPr>
          <w:rFonts w:eastAsia="Calibri"/>
          <w:b/>
          <w:bCs/>
          <w:i/>
          <w:iCs/>
          <w:spacing w:val="2"/>
          <w:lang w:val="pt-PT"/>
        </w:rPr>
        <w:t xml:space="preserve"> 2</w:t>
      </w:r>
      <w:r w:rsidRPr="00653EFB">
        <w:rPr>
          <w:rFonts w:eastAsia="Calibri"/>
          <w:b/>
          <w:bCs/>
          <w:i/>
          <w:iCs/>
          <w:u w:val="single"/>
          <w:lang w:val="pt-PT"/>
        </w:rPr>
        <w:t xml:space="preserve">026 </w:t>
      </w:r>
      <w:r w:rsidRPr="00653EFB">
        <w:rPr>
          <w:rFonts w:eastAsia="Calibri"/>
          <w:b/>
          <w:bCs/>
          <w:i/>
          <w:iCs/>
          <w:lang w:val="pt-PT"/>
        </w:rPr>
        <w:t>conform</w:t>
      </w:r>
      <w:r w:rsidRPr="00653EFB">
        <w:rPr>
          <w:rFonts w:eastAsia="Calibri"/>
          <w:b/>
          <w:bCs/>
          <w:i/>
          <w:iCs/>
          <w:spacing w:val="-24"/>
          <w:lang w:val="pt-PT"/>
        </w:rPr>
        <w:t xml:space="preserve"> </w:t>
      </w:r>
      <w:r w:rsidRPr="00653EFB">
        <w:rPr>
          <w:rFonts w:eastAsia="Calibri"/>
          <w:b/>
          <w:bCs/>
          <w:i/>
          <w:iCs/>
          <w:lang w:val="pt-PT"/>
        </w:rPr>
        <w:t>clasificației</w:t>
      </w:r>
      <w:r w:rsidRPr="00653EFB">
        <w:rPr>
          <w:rFonts w:eastAsia="Calibri"/>
          <w:b/>
          <w:bCs/>
          <w:i/>
          <w:iCs/>
          <w:spacing w:val="-21"/>
          <w:lang w:val="pt-PT"/>
        </w:rPr>
        <w:t xml:space="preserve"> </w:t>
      </w:r>
      <w:r w:rsidRPr="00653EFB">
        <w:rPr>
          <w:rFonts w:eastAsia="Calibri"/>
          <w:b/>
          <w:bCs/>
          <w:i/>
          <w:iCs/>
          <w:lang w:val="pt-PT"/>
        </w:rPr>
        <w:t>funcționale</w:t>
      </w:r>
      <w:r w:rsidRPr="00653EFB">
        <w:rPr>
          <w:rFonts w:eastAsia="Calibri"/>
          <w:b/>
          <w:bCs/>
          <w:i/>
          <w:iCs/>
          <w:spacing w:val="-21"/>
          <w:lang w:val="pt-PT"/>
        </w:rPr>
        <w:t xml:space="preserve"> </w:t>
      </w:r>
      <w:r w:rsidRPr="00653EFB">
        <w:rPr>
          <w:rFonts w:eastAsia="Calibri"/>
          <w:b/>
          <w:bCs/>
          <w:i/>
          <w:iCs/>
          <w:lang w:val="pt-PT"/>
        </w:rPr>
        <w:t>și</w:t>
      </w:r>
      <w:r w:rsidRPr="00653EFB">
        <w:rPr>
          <w:rFonts w:eastAsia="Calibri"/>
          <w:b/>
          <w:bCs/>
          <w:i/>
          <w:iCs/>
          <w:spacing w:val="-21"/>
          <w:lang w:val="pt-PT"/>
        </w:rPr>
        <w:t xml:space="preserve"> </w:t>
      </w:r>
      <w:r w:rsidRPr="00653EFB">
        <w:rPr>
          <w:rFonts w:eastAsia="Calibri"/>
          <w:b/>
          <w:bCs/>
          <w:i/>
          <w:iCs/>
          <w:lang w:val="pt-PT"/>
        </w:rPr>
        <w:t>pe</w:t>
      </w:r>
      <w:r w:rsidRPr="00653EFB">
        <w:rPr>
          <w:rFonts w:eastAsia="Calibri"/>
          <w:b/>
          <w:bCs/>
          <w:i/>
          <w:iCs/>
          <w:spacing w:val="-22"/>
          <w:lang w:val="pt-PT"/>
        </w:rPr>
        <w:t xml:space="preserve"> </w:t>
      </w:r>
      <w:r w:rsidRPr="00653EFB">
        <w:rPr>
          <w:rFonts w:eastAsia="Calibri"/>
          <w:b/>
          <w:bCs/>
          <w:i/>
          <w:iCs/>
          <w:lang w:val="pt-PT"/>
        </w:rPr>
        <w:t>programe.</w:t>
      </w:r>
    </w:p>
    <w:tbl>
      <w:tblPr>
        <w:tblW w:w="9777" w:type="dxa"/>
        <w:tblInd w:w="-575" w:type="dxa"/>
        <w:tblLayout w:type="fixed"/>
        <w:tblCellMar>
          <w:left w:w="40" w:type="dxa"/>
          <w:right w:w="40" w:type="dxa"/>
        </w:tblCellMar>
        <w:tblLook w:val="04A0" w:firstRow="1" w:lastRow="0" w:firstColumn="1" w:lastColumn="0" w:noHBand="0" w:noVBand="1"/>
      </w:tblPr>
      <w:tblGrid>
        <w:gridCol w:w="6484"/>
        <w:gridCol w:w="1291"/>
        <w:gridCol w:w="2002"/>
      </w:tblGrid>
      <w:tr w:rsidR="00653EFB" w:rsidRPr="00653EFB" w14:paraId="7F5241C0" w14:textId="77777777" w:rsidTr="00286C97">
        <w:tc>
          <w:tcPr>
            <w:tcW w:w="6484" w:type="dxa"/>
            <w:tcBorders>
              <w:top w:val="single" w:sz="6" w:space="0" w:color="auto"/>
              <w:left w:val="single" w:sz="6" w:space="0" w:color="auto"/>
              <w:bottom w:val="single" w:sz="6" w:space="0" w:color="auto"/>
              <w:right w:val="single" w:sz="6" w:space="0" w:color="auto"/>
            </w:tcBorders>
            <w:hideMark/>
          </w:tcPr>
          <w:bookmarkEnd w:id="5"/>
          <w:p w14:paraId="71957822" w14:textId="77777777" w:rsidR="00653EFB" w:rsidRPr="00653EFB" w:rsidRDefault="00653EFB" w:rsidP="00653EFB">
            <w:pPr>
              <w:autoSpaceDE w:val="0"/>
              <w:autoSpaceDN w:val="0"/>
              <w:adjustRightInd w:val="0"/>
              <w:spacing w:line="276" w:lineRule="auto"/>
              <w:ind w:left="2333"/>
              <w:rPr>
                <w:sz w:val="28"/>
                <w:szCs w:val="28"/>
                <w:u w:val="single"/>
              </w:rPr>
            </w:pPr>
            <w:r w:rsidRPr="00653EFB">
              <w:rPr>
                <w:b/>
                <w:bCs/>
                <w:sz w:val="28"/>
                <w:szCs w:val="28"/>
                <w:u w:val="single"/>
              </w:rPr>
              <w:t>Denumirea</w:t>
            </w:r>
          </w:p>
        </w:tc>
        <w:tc>
          <w:tcPr>
            <w:tcW w:w="1291" w:type="dxa"/>
            <w:tcBorders>
              <w:top w:val="single" w:sz="6" w:space="0" w:color="auto"/>
              <w:left w:val="single" w:sz="6" w:space="0" w:color="auto"/>
              <w:bottom w:val="single" w:sz="6" w:space="0" w:color="auto"/>
              <w:right w:val="single" w:sz="6" w:space="0" w:color="auto"/>
            </w:tcBorders>
            <w:hideMark/>
          </w:tcPr>
          <w:p w14:paraId="0E2E92BC" w14:textId="77777777" w:rsidR="00653EFB" w:rsidRPr="00653EFB" w:rsidRDefault="00653EFB" w:rsidP="00653EFB">
            <w:pPr>
              <w:autoSpaceDE w:val="0"/>
              <w:autoSpaceDN w:val="0"/>
              <w:adjustRightInd w:val="0"/>
              <w:spacing w:line="276" w:lineRule="auto"/>
              <w:rPr>
                <w:b/>
                <w:bCs/>
                <w:sz w:val="28"/>
                <w:szCs w:val="28"/>
              </w:rPr>
            </w:pPr>
            <w:r w:rsidRPr="00653EFB">
              <w:rPr>
                <w:b/>
                <w:bCs/>
                <w:sz w:val="28"/>
                <w:szCs w:val="28"/>
              </w:rPr>
              <w:t>Cod</w:t>
            </w:r>
          </w:p>
        </w:tc>
        <w:tc>
          <w:tcPr>
            <w:tcW w:w="2002" w:type="dxa"/>
            <w:tcBorders>
              <w:top w:val="single" w:sz="6" w:space="0" w:color="auto"/>
              <w:left w:val="single" w:sz="6" w:space="0" w:color="auto"/>
              <w:bottom w:val="single" w:sz="6" w:space="0" w:color="auto"/>
              <w:right w:val="single" w:sz="6" w:space="0" w:color="auto"/>
            </w:tcBorders>
            <w:hideMark/>
          </w:tcPr>
          <w:p w14:paraId="2BBFFCCE" w14:textId="77777777" w:rsidR="00653EFB" w:rsidRPr="00653EFB" w:rsidRDefault="00653EFB" w:rsidP="00653EFB">
            <w:pPr>
              <w:autoSpaceDE w:val="0"/>
              <w:autoSpaceDN w:val="0"/>
              <w:adjustRightInd w:val="0"/>
              <w:spacing w:line="276" w:lineRule="auto"/>
              <w:ind w:left="245"/>
              <w:rPr>
                <w:b/>
                <w:bCs/>
                <w:sz w:val="28"/>
                <w:szCs w:val="28"/>
              </w:rPr>
            </w:pPr>
            <w:r w:rsidRPr="00653EFB">
              <w:rPr>
                <w:b/>
                <w:bCs/>
                <w:sz w:val="28"/>
                <w:szCs w:val="28"/>
              </w:rPr>
              <w:t>Suma, mii lei</w:t>
            </w:r>
          </w:p>
        </w:tc>
      </w:tr>
      <w:tr w:rsidR="00653EFB" w:rsidRPr="00653EFB" w14:paraId="3C059570" w14:textId="77777777" w:rsidTr="00286C97">
        <w:tc>
          <w:tcPr>
            <w:tcW w:w="6484" w:type="dxa"/>
            <w:tcBorders>
              <w:top w:val="single" w:sz="6" w:space="0" w:color="auto"/>
              <w:left w:val="single" w:sz="6" w:space="0" w:color="auto"/>
              <w:bottom w:val="single" w:sz="6" w:space="0" w:color="auto"/>
              <w:right w:val="single" w:sz="6" w:space="0" w:color="auto"/>
            </w:tcBorders>
            <w:hideMark/>
          </w:tcPr>
          <w:p w14:paraId="11B15791" w14:textId="77777777" w:rsidR="00653EFB" w:rsidRPr="00653EFB" w:rsidRDefault="00653EFB" w:rsidP="00653EFB">
            <w:pPr>
              <w:autoSpaceDE w:val="0"/>
              <w:autoSpaceDN w:val="0"/>
              <w:adjustRightInd w:val="0"/>
              <w:spacing w:line="276" w:lineRule="auto"/>
              <w:ind w:left="485"/>
              <w:rPr>
                <w:i/>
                <w:iCs/>
                <w:u w:val="single"/>
              </w:rPr>
            </w:pPr>
            <w:r w:rsidRPr="00653EFB">
              <w:rPr>
                <w:i/>
                <w:iCs/>
                <w:u w:val="single"/>
              </w:rPr>
              <w:t>Cheltuieli recurente , in total</w:t>
            </w:r>
          </w:p>
        </w:tc>
        <w:tc>
          <w:tcPr>
            <w:tcW w:w="1291" w:type="dxa"/>
            <w:tcBorders>
              <w:top w:val="single" w:sz="6" w:space="0" w:color="auto"/>
              <w:left w:val="single" w:sz="6" w:space="0" w:color="auto"/>
              <w:bottom w:val="single" w:sz="6" w:space="0" w:color="auto"/>
              <w:right w:val="single" w:sz="6" w:space="0" w:color="auto"/>
            </w:tcBorders>
          </w:tcPr>
          <w:p w14:paraId="5B79100B" w14:textId="77777777" w:rsidR="00653EFB" w:rsidRPr="00653EFB" w:rsidRDefault="00653EFB" w:rsidP="00653EFB">
            <w:pPr>
              <w:autoSpaceDE w:val="0"/>
              <w:autoSpaceDN w:val="0"/>
              <w:adjustRightInd w:val="0"/>
              <w:spacing w:line="276" w:lineRule="auto"/>
              <w:ind w:left="221"/>
              <w:rPr>
                <w:i/>
                <w:iCs/>
              </w:rPr>
            </w:pPr>
          </w:p>
        </w:tc>
        <w:tc>
          <w:tcPr>
            <w:tcW w:w="2002" w:type="dxa"/>
            <w:tcBorders>
              <w:top w:val="single" w:sz="6" w:space="0" w:color="auto"/>
              <w:left w:val="single" w:sz="6" w:space="0" w:color="auto"/>
              <w:bottom w:val="single" w:sz="6" w:space="0" w:color="auto"/>
              <w:right w:val="single" w:sz="6" w:space="0" w:color="auto"/>
            </w:tcBorders>
            <w:hideMark/>
          </w:tcPr>
          <w:p w14:paraId="4E6962F1" w14:textId="77777777" w:rsidR="00653EFB" w:rsidRPr="00653EFB" w:rsidRDefault="00653EFB" w:rsidP="00653EFB">
            <w:pPr>
              <w:autoSpaceDE w:val="0"/>
              <w:autoSpaceDN w:val="0"/>
              <w:adjustRightInd w:val="0"/>
              <w:spacing w:line="276" w:lineRule="auto"/>
              <w:rPr>
                <w:b/>
                <w:bCs/>
                <w:lang w:val="en-US" w:eastAsia="ru-RU"/>
              </w:rPr>
            </w:pPr>
            <w:r w:rsidRPr="00653EFB">
              <w:rPr>
                <w:b/>
                <w:bCs/>
                <w:i/>
                <w:iCs/>
                <w:lang w:val="en-US" w:eastAsia="ru-RU"/>
              </w:rPr>
              <w:t>19496.30</w:t>
            </w:r>
          </w:p>
        </w:tc>
      </w:tr>
      <w:tr w:rsidR="00653EFB" w:rsidRPr="00653EFB" w14:paraId="02CCAB45" w14:textId="77777777" w:rsidTr="00286C97">
        <w:tc>
          <w:tcPr>
            <w:tcW w:w="6484" w:type="dxa"/>
            <w:tcBorders>
              <w:top w:val="single" w:sz="6" w:space="0" w:color="auto"/>
              <w:left w:val="single" w:sz="6" w:space="0" w:color="auto"/>
              <w:bottom w:val="single" w:sz="6" w:space="0" w:color="auto"/>
              <w:right w:val="single" w:sz="6" w:space="0" w:color="auto"/>
            </w:tcBorders>
            <w:hideMark/>
          </w:tcPr>
          <w:p w14:paraId="3D42B404" w14:textId="77777777" w:rsidR="00653EFB" w:rsidRPr="00653EFB" w:rsidRDefault="00653EFB" w:rsidP="00653EFB">
            <w:pPr>
              <w:autoSpaceDE w:val="0"/>
              <w:autoSpaceDN w:val="0"/>
              <w:adjustRightInd w:val="0"/>
              <w:spacing w:line="276" w:lineRule="auto"/>
              <w:rPr>
                <w:u w:val="single"/>
              </w:rPr>
            </w:pPr>
            <w:r w:rsidRPr="00653EFB">
              <w:rPr>
                <w:i/>
                <w:iCs/>
                <w:u w:val="single"/>
              </w:rPr>
              <w:t xml:space="preserve">       cheltuieli de personal, in total</w:t>
            </w:r>
          </w:p>
        </w:tc>
        <w:tc>
          <w:tcPr>
            <w:tcW w:w="1291" w:type="dxa"/>
            <w:tcBorders>
              <w:top w:val="single" w:sz="6" w:space="0" w:color="auto"/>
              <w:left w:val="single" w:sz="6" w:space="0" w:color="auto"/>
              <w:bottom w:val="single" w:sz="6" w:space="0" w:color="auto"/>
              <w:right w:val="single" w:sz="6" w:space="0" w:color="auto"/>
            </w:tcBorders>
            <w:hideMark/>
          </w:tcPr>
          <w:p w14:paraId="4300DE7C" w14:textId="77777777" w:rsidR="00653EFB" w:rsidRPr="00653EFB" w:rsidRDefault="00653EFB" w:rsidP="00653EFB">
            <w:pPr>
              <w:autoSpaceDE w:val="0"/>
              <w:autoSpaceDN w:val="0"/>
              <w:adjustRightInd w:val="0"/>
              <w:spacing w:line="276" w:lineRule="auto"/>
              <w:rPr>
                <w:i/>
                <w:iCs/>
              </w:rPr>
            </w:pPr>
            <w:r w:rsidRPr="00653EFB">
              <w:rPr>
                <w:i/>
                <w:iCs/>
              </w:rPr>
              <w:t>21</w:t>
            </w:r>
          </w:p>
        </w:tc>
        <w:tc>
          <w:tcPr>
            <w:tcW w:w="2002" w:type="dxa"/>
            <w:tcBorders>
              <w:top w:val="single" w:sz="6" w:space="0" w:color="auto"/>
              <w:left w:val="single" w:sz="6" w:space="0" w:color="auto"/>
              <w:bottom w:val="single" w:sz="6" w:space="0" w:color="auto"/>
              <w:right w:val="single" w:sz="6" w:space="0" w:color="auto"/>
            </w:tcBorders>
            <w:hideMark/>
          </w:tcPr>
          <w:p w14:paraId="13641D81" w14:textId="77777777" w:rsidR="00653EFB" w:rsidRPr="00653EFB" w:rsidRDefault="00653EFB" w:rsidP="00653EFB">
            <w:pPr>
              <w:autoSpaceDE w:val="0"/>
              <w:autoSpaceDN w:val="0"/>
              <w:adjustRightInd w:val="0"/>
              <w:spacing w:line="276" w:lineRule="auto"/>
              <w:rPr>
                <w:lang w:val="en-US" w:eastAsia="ru-RU"/>
              </w:rPr>
            </w:pPr>
            <w:r w:rsidRPr="00653EFB">
              <w:rPr>
                <w:i/>
                <w:iCs/>
                <w:lang w:val="en-US" w:eastAsia="ru-RU"/>
              </w:rPr>
              <w:t>12420.90</w:t>
            </w:r>
          </w:p>
        </w:tc>
      </w:tr>
      <w:tr w:rsidR="00653EFB" w:rsidRPr="00653EFB" w14:paraId="2F064C3A" w14:textId="77777777" w:rsidTr="00286C97">
        <w:tc>
          <w:tcPr>
            <w:tcW w:w="6484" w:type="dxa"/>
            <w:tcBorders>
              <w:top w:val="single" w:sz="6" w:space="0" w:color="auto"/>
              <w:left w:val="single" w:sz="6" w:space="0" w:color="auto"/>
              <w:bottom w:val="single" w:sz="6" w:space="0" w:color="auto"/>
              <w:right w:val="single" w:sz="6" w:space="0" w:color="auto"/>
            </w:tcBorders>
            <w:hideMark/>
          </w:tcPr>
          <w:p w14:paraId="00D31B89" w14:textId="77777777" w:rsidR="00653EFB" w:rsidRPr="00653EFB" w:rsidRDefault="00653EFB" w:rsidP="00653EFB">
            <w:pPr>
              <w:autoSpaceDE w:val="0"/>
              <w:autoSpaceDN w:val="0"/>
              <w:adjustRightInd w:val="0"/>
              <w:spacing w:line="276" w:lineRule="auto"/>
              <w:ind w:left="485"/>
              <w:rPr>
                <w:u w:val="single"/>
              </w:rPr>
            </w:pPr>
            <w:proofErr w:type="spellStart"/>
            <w:r w:rsidRPr="00653EFB">
              <w:rPr>
                <w:i/>
                <w:iCs/>
                <w:u w:val="single"/>
              </w:rPr>
              <w:t>Investitii</w:t>
            </w:r>
            <w:proofErr w:type="spellEnd"/>
            <w:r w:rsidRPr="00653EFB">
              <w:rPr>
                <w:i/>
                <w:iCs/>
                <w:u w:val="single"/>
              </w:rPr>
              <w:t xml:space="preserve"> capitale, in total</w:t>
            </w:r>
          </w:p>
        </w:tc>
        <w:tc>
          <w:tcPr>
            <w:tcW w:w="1291" w:type="dxa"/>
            <w:tcBorders>
              <w:top w:val="single" w:sz="6" w:space="0" w:color="auto"/>
              <w:left w:val="single" w:sz="6" w:space="0" w:color="auto"/>
              <w:bottom w:val="single" w:sz="6" w:space="0" w:color="auto"/>
              <w:right w:val="single" w:sz="6" w:space="0" w:color="auto"/>
            </w:tcBorders>
            <w:hideMark/>
          </w:tcPr>
          <w:p w14:paraId="3DD4035B" w14:textId="77777777" w:rsidR="00653EFB" w:rsidRPr="00653EFB" w:rsidRDefault="00653EFB" w:rsidP="00653EFB">
            <w:pPr>
              <w:autoSpaceDE w:val="0"/>
              <w:autoSpaceDN w:val="0"/>
              <w:adjustRightInd w:val="0"/>
              <w:spacing w:line="276" w:lineRule="auto"/>
              <w:rPr>
                <w:i/>
                <w:iCs/>
              </w:rPr>
            </w:pPr>
            <w:r w:rsidRPr="00653EFB">
              <w:rPr>
                <w:i/>
                <w:iCs/>
              </w:rPr>
              <w:t>3192</w:t>
            </w:r>
          </w:p>
        </w:tc>
        <w:tc>
          <w:tcPr>
            <w:tcW w:w="2002" w:type="dxa"/>
            <w:tcBorders>
              <w:top w:val="single" w:sz="6" w:space="0" w:color="auto"/>
              <w:left w:val="single" w:sz="6" w:space="0" w:color="auto"/>
              <w:bottom w:val="single" w:sz="6" w:space="0" w:color="auto"/>
              <w:right w:val="single" w:sz="6" w:space="0" w:color="auto"/>
            </w:tcBorders>
            <w:hideMark/>
          </w:tcPr>
          <w:p w14:paraId="09918775" w14:textId="77777777" w:rsidR="00653EFB" w:rsidRPr="00653EFB" w:rsidRDefault="00653EFB" w:rsidP="00653EFB">
            <w:pPr>
              <w:autoSpaceDE w:val="0"/>
              <w:autoSpaceDN w:val="0"/>
              <w:adjustRightInd w:val="0"/>
              <w:spacing w:line="276" w:lineRule="auto"/>
              <w:rPr>
                <w:lang w:val="en-US" w:eastAsia="ru-RU"/>
              </w:rPr>
            </w:pPr>
            <w:r w:rsidRPr="00653EFB">
              <w:rPr>
                <w:i/>
                <w:iCs/>
                <w:lang w:val="en-US" w:eastAsia="ru-RU"/>
              </w:rPr>
              <w:t>1,0</w:t>
            </w:r>
          </w:p>
        </w:tc>
      </w:tr>
      <w:tr w:rsidR="00653EFB" w:rsidRPr="00653EFB" w14:paraId="3FDE2272" w14:textId="77777777" w:rsidTr="00286C97">
        <w:tc>
          <w:tcPr>
            <w:tcW w:w="6484" w:type="dxa"/>
            <w:tcBorders>
              <w:top w:val="single" w:sz="6" w:space="0" w:color="auto"/>
              <w:left w:val="single" w:sz="6" w:space="0" w:color="auto"/>
              <w:bottom w:val="single" w:sz="6" w:space="0" w:color="auto"/>
              <w:right w:val="single" w:sz="6" w:space="0" w:color="auto"/>
            </w:tcBorders>
            <w:hideMark/>
          </w:tcPr>
          <w:p w14:paraId="1FA713CE" w14:textId="77777777" w:rsidR="00653EFB" w:rsidRPr="00653EFB" w:rsidRDefault="00653EFB" w:rsidP="00653EFB">
            <w:pPr>
              <w:autoSpaceDE w:val="0"/>
              <w:autoSpaceDN w:val="0"/>
              <w:adjustRightInd w:val="0"/>
              <w:spacing w:line="276" w:lineRule="auto"/>
              <w:rPr>
                <w:b/>
                <w:bCs/>
                <w:u w:val="single"/>
              </w:rPr>
            </w:pPr>
            <w:r w:rsidRPr="00653EFB">
              <w:rPr>
                <w:b/>
                <w:bCs/>
                <w:i/>
                <w:iCs/>
                <w:u w:val="single"/>
              </w:rPr>
              <w:t>Servicii de stat cu destinație generala</w:t>
            </w:r>
          </w:p>
        </w:tc>
        <w:tc>
          <w:tcPr>
            <w:tcW w:w="1291" w:type="dxa"/>
            <w:tcBorders>
              <w:top w:val="single" w:sz="6" w:space="0" w:color="auto"/>
              <w:left w:val="single" w:sz="6" w:space="0" w:color="auto"/>
              <w:bottom w:val="single" w:sz="6" w:space="0" w:color="auto"/>
              <w:right w:val="single" w:sz="6" w:space="0" w:color="auto"/>
            </w:tcBorders>
            <w:hideMark/>
          </w:tcPr>
          <w:p w14:paraId="67AF8B4B" w14:textId="77777777" w:rsidR="00653EFB" w:rsidRPr="00653EFB" w:rsidRDefault="00653EFB" w:rsidP="00653EFB">
            <w:pPr>
              <w:autoSpaceDE w:val="0"/>
              <w:autoSpaceDN w:val="0"/>
              <w:adjustRightInd w:val="0"/>
              <w:spacing w:line="276" w:lineRule="auto"/>
              <w:rPr>
                <w:b/>
                <w:bCs/>
                <w:i/>
                <w:iCs/>
              </w:rPr>
            </w:pPr>
            <w:r w:rsidRPr="00653EFB">
              <w:rPr>
                <w:b/>
                <w:bCs/>
                <w:i/>
                <w:iCs/>
                <w:spacing w:val="10"/>
              </w:rPr>
              <w:t>01</w:t>
            </w:r>
          </w:p>
        </w:tc>
        <w:tc>
          <w:tcPr>
            <w:tcW w:w="2002" w:type="dxa"/>
            <w:tcBorders>
              <w:top w:val="single" w:sz="6" w:space="0" w:color="auto"/>
              <w:left w:val="single" w:sz="6" w:space="0" w:color="auto"/>
              <w:bottom w:val="single" w:sz="6" w:space="0" w:color="auto"/>
              <w:right w:val="single" w:sz="6" w:space="0" w:color="auto"/>
            </w:tcBorders>
          </w:tcPr>
          <w:p w14:paraId="547FA4B2" w14:textId="77777777" w:rsidR="00653EFB" w:rsidRPr="00653EFB" w:rsidRDefault="00653EFB" w:rsidP="00653EFB">
            <w:pPr>
              <w:autoSpaceDE w:val="0"/>
              <w:autoSpaceDN w:val="0"/>
              <w:adjustRightInd w:val="0"/>
              <w:spacing w:line="276" w:lineRule="auto"/>
              <w:rPr>
                <w:lang w:val="ru-RU" w:eastAsia="ru-RU"/>
              </w:rPr>
            </w:pPr>
          </w:p>
        </w:tc>
      </w:tr>
      <w:tr w:rsidR="00653EFB" w:rsidRPr="00653EFB" w14:paraId="088B0622" w14:textId="77777777" w:rsidTr="00286C97">
        <w:tc>
          <w:tcPr>
            <w:tcW w:w="6484" w:type="dxa"/>
            <w:tcBorders>
              <w:top w:val="single" w:sz="6" w:space="0" w:color="auto"/>
              <w:left w:val="single" w:sz="6" w:space="0" w:color="auto"/>
              <w:bottom w:val="single" w:sz="6" w:space="0" w:color="auto"/>
              <w:right w:val="single" w:sz="6" w:space="0" w:color="auto"/>
            </w:tcBorders>
            <w:hideMark/>
          </w:tcPr>
          <w:p w14:paraId="47DC4AD4" w14:textId="77777777" w:rsidR="00653EFB" w:rsidRPr="00653EFB" w:rsidRDefault="00653EFB" w:rsidP="00653EFB">
            <w:pPr>
              <w:autoSpaceDE w:val="0"/>
              <w:autoSpaceDN w:val="0"/>
              <w:adjustRightInd w:val="0"/>
              <w:spacing w:line="276" w:lineRule="auto"/>
              <w:ind w:left="485"/>
              <w:rPr>
                <w:u w:val="single"/>
              </w:rPr>
            </w:pPr>
            <w:r w:rsidRPr="00653EFB">
              <w:rPr>
                <w:i/>
                <w:iCs/>
                <w:u w:val="single"/>
              </w:rPr>
              <w:t>Resurse, total</w:t>
            </w:r>
          </w:p>
        </w:tc>
        <w:tc>
          <w:tcPr>
            <w:tcW w:w="1291" w:type="dxa"/>
            <w:tcBorders>
              <w:top w:val="single" w:sz="6" w:space="0" w:color="auto"/>
              <w:left w:val="single" w:sz="6" w:space="0" w:color="auto"/>
              <w:bottom w:val="single" w:sz="6" w:space="0" w:color="auto"/>
              <w:right w:val="single" w:sz="6" w:space="0" w:color="auto"/>
            </w:tcBorders>
          </w:tcPr>
          <w:p w14:paraId="692F7191" w14:textId="77777777" w:rsidR="00653EFB" w:rsidRPr="00653EFB" w:rsidRDefault="00653EFB" w:rsidP="00653EFB">
            <w:pPr>
              <w:autoSpaceDE w:val="0"/>
              <w:autoSpaceDN w:val="0"/>
              <w:adjustRightInd w:val="0"/>
              <w:spacing w:line="276" w:lineRule="auto"/>
              <w:rPr>
                <w:lang w:val="ru-RU" w:eastAsia="ru-RU"/>
              </w:rPr>
            </w:pPr>
          </w:p>
        </w:tc>
        <w:tc>
          <w:tcPr>
            <w:tcW w:w="2002" w:type="dxa"/>
            <w:tcBorders>
              <w:top w:val="single" w:sz="6" w:space="0" w:color="auto"/>
              <w:left w:val="single" w:sz="6" w:space="0" w:color="auto"/>
              <w:bottom w:val="single" w:sz="6" w:space="0" w:color="auto"/>
              <w:right w:val="single" w:sz="6" w:space="0" w:color="auto"/>
            </w:tcBorders>
            <w:hideMark/>
          </w:tcPr>
          <w:p w14:paraId="5C24BD9D" w14:textId="77777777" w:rsidR="00653EFB" w:rsidRPr="00653EFB" w:rsidRDefault="00653EFB" w:rsidP="00653EFB">
            <w:pPr>
              <w:autoSpaceDE w:val="0"/>
              <w:autoSpaceDN w:val="0"/>
              <w:adjustRightInd w:val="0"/>
              <w:spacing w:line="276" w:lineRule="auto"/>
              <w:rPr>
                <w:b/>
                <w:bCs/>
                <w:i/>
                <w:iCs/>
                <w:color w:val="C00000"/>
                <w:lang w:val="en-US" w:eastAsia="ru-RU"/>
              </w:rPr>
            </w:pPr>
            <w:r w:rsidRPr="00653EFB">
              <w:rPr>
                <w:b/>
                <w:bCs/>
                <w:i/>
                <w:iCs/>
                <w:lang w:val="en-US" w:eastAsia="ru-RU"/>
              </w:rPr>
              <w:t>3458.0</w:t>
            </w:r>
          </w:p>
        </w:tc>
      </w:tr>
      <w:tr w:rsidR="00653EFB" w:rsidRPr="00653EFB" w14:paraId="6B666E1F" w14:textId="77777777" w:rsidTr="00286C97">
        <w:tc>
          <w:tcPr>
            <w:tcW w:w="6484" w:type="dxa"/>
            <w:tcBorders>
              <w:top w:val="single" w:sz="6" w:space="0" w:color="auto"/>
              <w:left w:val="single" w:sz="6" w:space="0" w:color="auto"/>
              <w:bottom w:val="single" w:sz="6" w:space="0" w:color="auto"/>
              <w:right w:val="single" w:sz="6" w:space="0" w:color="auto"/>
            </w:tcBorders>
            <w:hideMark/>
          </w:tcPr>
          <w:p w14:paraId="5876EE83" w14:textId="77777777" w:rsidR="00653EFB" w:rsidRPr="00653EFB" w:rsidRDefault="00653EFB" w:rsidP="00653EFB">
            <w:pPr>
              <w:autoSpaceDE w:val="0"/>
              <w:autoSpaceDN w:val="0"/>
              <w:adjustRightInd w:val="0"/>
              <w:spacing w:line="276" w:lineRule="auto"/>
              <w:ind w:left="835"/>
              <w:rPr>
                <w:i/>
                <w:iCs/>
                <w:u w:val="single"/>
              </w:rPr>
            </w:pPr>
            <w:r w:rsidRPr="00653EFB">
              <w:rPr>
                <w:i/>
                <w:iCs/>
                <w:u w:val="single"/>
              </w:rPr>
              <w:t>Resurse generale</w:t>
            </w:r>
          </w:p>
        </w:tc>
        <w:tc>
          <w:tcPr>
            <w:tcW w:w="1291" w:type="dxa"/>
            <w:tcBorders>
              <w:top w:val="single" w:sz="6" w:space="0" w:color="auto"/>
              <w:left w:val="single" w:sz="6" w:space="0" w:color="auto"/>
              <w:bottom w:val="single" w:sz="6" w:space="0" w:color="auto"/>
              <w:right w:val="single" w:sz="6" w:space="0" w:color="auto"/>
            </w:tcBorders>
            <w:hideMark/>
          </w:tcPr>
          <w:p w14:paraId="65A8FF37" w14:textId="77777777" w:rsidR="00653EFB" w:rsidRPr="00653EFB" w:rsidRDefault="00653EFB" w:rsidP="00653EFB">
            <w:pPr>
              <w:autoSpaceDE w:val="0"/>
              <w:autoSpaceDN w:val="0"/>
              <w:adjustRightInd w:val="0"/>
              <w:spacing w:line="276" w:lineRule="auto"/>
              <w:rPr>
                <w:lang w:val="ru-RU" w:eastAsia="ru-RU"/>
              </w:rPr>
            </w:pPr>
            <w:r w:rsidRPr="00653EFB">
              <w:rPr>
                <w:i/>
                <w:iCs/>
              </w:rPr>
              <w:t>1</w:t>
            </w:r>
          </w:p>
        </w:tc>
        <w:tc>
          <w:tcPr>
            <w:tcW w:w="2002" w:type="dxa"/>
            <w:tcBorders>
              <w:top w:val="single" w:sz="6" w:space="0" w:color="auto"/>
              <w:left w:val="single" w:sz="6" w:space="0" w:color="auto"/>
              <w:bottom w:val="single" w:sz="6" w:space="0" w:color="auto"/>
              <w:right w:val="single" w:sz="6" w:space="0" w:color="auto"/>
            </w:tcBorders>
            <w:hideMark/>
          </w:tcPr>
          <w:p w14:paraId="1F53C2D7" w14:textId="77777777" w:rsidR="00653EFB" w:rsidRPr="00653EFB" w:rsidRDefault="00653EFB" w:rsidP="00653EFB">
            <w:pPr>
              <w:autoSpaceDE w:val="0"/>
              <w:autoSpaceDN w:val="0"/>
              <w:adjustRightInd w:val="0"/>
              <w:spacing w:line="276" w:lineRule="auto"/>
              <w:rPr>
                <w:color w:val="C00000"/>
                <w:lang w:val="en-US" w:eastAsia="ru-RU"/>
              </w:rPr>
            </w:pPr>
            <w:r w:rsidRPr="00653EFB">
              <w:rPr>
                <w:i/>
                <w:iCs/>
                <w:lang w:val="en-US" w:eastAsia="ru-RU"/>
              </w:rPr>
              <w:t>3440.0</w:t>
            </w:r>
          </w:p>
        </w:tc>
      </w:tr>
      <w:tr w:rsidR="00653EFB" w:rsidRPr="00653EFB" w14:paraId="6A8C1868" w14:textId="77777777" w:rsidTr="00286C97">
        <w:tc>
          <w:tcPr>
            <w:tcW w:w="6484" w:type="dxa"/>
            <w:tcBorders>
              <w:top w:val="single" w:sz="6" w:space="0" w:color="auto"/>
              <w:left w:val="single" w:sz="6" w:space="0" w:color="auto"/>
              <w:bottom w:val="single" w:sz="6" w:space="0" w:color="auto"/>
              <w:right w:val="single" w:sz="6" w:space="0" w:color="auto"/>
            </w:tcBorders>
            <w:hideMark/>
          </w:tcPr>
          <w:p w14:paraId="539B880F" w14:textId="77777777" w:rsidR="00653EFB" w:rsidRPr="00653EFB" w:rsidRDefault="00653EFB" w:rsidP="00653EFB">
            <w:pPr>
              <w:autoSpaceDE w:val="0"/>
              <w:autoSpaceDN w:val="0"/>
              <w:adjustRightInd w:val="0"/>
              <w:spacing w:line="276" w:lineRule="auto"/>
              <w:ind w:left="835"/>
              <w:rPr>
                <w:i/>
                <w:iCs/>
                <w:u w:val="single"/>
              </w:rPr>
            </w:pPr>
            <w:r w:rsidRPr="00653EFB">
              <w:rPr>
                <w:i/>
                <w:iCs/>
                <w:u w:val="single"/>
              </w:rPr>
              <w:t xml:space="preserve">Resurse colectate de </w:t>
            </w:r>
            <w:proofErr w:type="spellStart"/>
            <w:r w:rsidRPr="00653EFB">
              <w:rPr>
                <w:i/>
                <w:iCs/>
                <w:u w:val="single"/>
              </w:rPr>
              <w:t>autoritгti</w:t>
            </w:r>
            <w:proofErr w:type="spellEnd"/>
            <w:r w:rsidRPr="00653EFB">
              <w:rPr>
                <w:i/>
                <w:iCs/>
                <w:u w:val="single"/>
              </w:rPr>
              <w:t>/</w:t>
            </w:r>
            <w:proofErr w:type="spellStart"/>
            <w:r w:rsidRPr="00653EFB">
              <w:rPr>
                <w:i/>
                <w:iCs/>
                <w:u w:val="single"/>
              </w:rPr>
              <w:t>institutii</w:t>
            </w:r>
            <w:proofErr w:type="spellEnd"/>
            <w:r w:rsidRPr="00653EFB">
              <w:rPr>
                <w:i/>
                <w:iCs/>
                <w:u w:val="single"/>
              </w:rPr>
              <w:t xml:space="preserve"> bugetare</w:t>
            </w:r>
          </w:p>
        </w:tc>
        <w:tc>
          <w:tcPr>
            <w:tcW w:w="1291" w:type="dxa"/>
            <w:tcBorders>
              <w:top w:val="single" w:sz="6" w:space="0" w:color="auto"/>
              <w:left w:val="single" w:sz="6" w:space="0" w:color="auto"/>
              <w:bottom w:val="single" w:sz="6" w:space="0" w:color="auto"/>
              <w:right w:val="single" w:sz="6" w:space="0" w:color="auto"/>
            </w:tcBorders>
            <w:hideMark/>
          </w:tcPr>
          <w:p w14:paraId="10BF7767" w14:textId="77777777" w:rsidR="00653EFB" w:rsidRPr="00653EFB" w:rsidRDefault="00653EFB" w:rsidP="00653EFB">
            <w:pPr>
              <w:autoSpaceDE w:val="0"/>
              <w:autoSpaceDN w:val="0"/>
              <w:adjustRightInd w:val="0"/>
              <w:spacing w:line="276" w:lineRule="auto"/>
              <w:rPr>
                <w:lang w:val="ru-RU" w:eastAsia="ru-RU"/>
              </w:rPr>
            </w:pPr>
            <w:r w:rsidRPr="00653EFB">
              <w:rPr>
                <w:i/>
                <w:iCs/>
              </w:rPr>
              <w:t>2</w:t>
            </w:r>
          </w:p>
        </w:tc>
        <w:tc>
          <w:tcPr>
            <w:tcW w:w="2002" w:type="dxa"/>
            <w:tcBorders>
              <w:top w:val="single" w:sz="6" w:space="0" w:color="auto"/>
              <w:left w:val="single" w:sz="6" w:space="0" w:color="auto"/>
              <w:bottom w:val="single" w:sz="6" w:space="0" w:color="auto"/>
              <w:right w:val="single" w:sz="6" w:space="0" w:color="auto"/>
            </w:tcBorders>
            <w:hideMark/>
          </w:tcPr>
          <w:p w14:paraId="1C5456A1" w14:textId="77777777" w:rsidR="00653EFB" w:rsidRPr="00653EFB" w:rsidRDefault="00653EFB" w:rsidP="00653EFB">
            <w:pPr>
              <w:autoSpaceDE w:val="0"/>
              <w:autoSpaceDN w:val="0"/>
              <w:adjustRightInd w:val="0"/>
              <w:spacing w:line="276" w:lineRule="auto"/>
              <w:rPr>
                <w:color w:val="C00000"/>
                <w:lang w:val="en-US" w:eastAsia="ru-RU"/>
              </w:rPr>
            </w:pPr>
            <w:r w:rsidRPr="00653EFB">
              <w:rPr>
                <w:i/>
                <w:iCs/>
                <w:lang w:val="en-US" w:eastAsia="ru-RU"/>
              </w:rPr>
              <w:t>18,0</w:t>
            </w:r>
          </w:p>
        </w:tc>
      </w:tr>
      <w:tr w:rsidR="00653EFB" w:rsidRPr="00653EFB" w14:paraId="1451B416" w14:textId="77777777" w:rsidTr="00286C97">
        <w:tc>
          <w:tcPr>
            <w:tcW w:w="6484" w:type="dxa"/>
            <w:tcBorders>
              <w:top w:val="single" w:sz="6" w:space="0" w:color="auto"/>
              <w:left w:val="single" w:sz="6" w:space="0" w:color="auto"/>
              <w:bottom w:val="single" w:sz="6" w:space="0" w:color="auto"/>
              <w:right w:val="single" w:sz="6" w:space="0" w:color="auto"/>
            </w:tcBorders>
            <w:hideMark/>
          </w:tcPr>
          <w:p w14:paraId="1B913748" w14:textId="77777777" w:rsidR="00653EFB" w:rsidRPr="00653EFB" w:rsidRDefault="00653EFB" w:rsidP="00653EFB">
            <w:pPr>
              <w:autoSpaceDE w:val="0"/>
              <w:autoSpaceDN w:val="0"/>
              <w:adjustRightInd w:val="0"/>
              <w:spacing w:line="276" w:lineRule="auto"/>
              <w:ind w:left="259"/>
              <w:rPr>
                <w:u w:val="single"/>
              </w:rPr>
            </w:pPr>
            <w:r w:rsidRPr="00653EFB">
              <w:rPr>
                <w:i/>
                <w:iCs/>
                <w:u w:val="single"/>
              </w:rPr>
              <w:t>Cheltuieli, total</w:t>
            </w:r>
          </w:p>
        </w:tc>
        <w:tc>
          <w:tcPr>
            <w:tcW w:w="1291" w:type="dxa"/>
            <w:tcBorders>
              <w:top w:val="single" w:sz="6" w:space="0" w:color="auto"/>
              <w:left w:val="single" w:sz="6" w:space="0" w:color="auto"/>
              <w:bottom w:val="single" w:sz="6" w:space="0" w:color="auto"/>
              <w:right w:val="single" w:sz="6" w:space="0" w:color="auto"/>
            </w:tcBorders>
          </w:tcPr>
          <w:p w14:paraId="2D029568" w14:textId="77777777" w:rsidR="00653EFB" w:rsidRPr="00653EFB" w:rsidRDefault="00653EFB" w:rsidP="00653EFB">
            <w:pPr>
              <w:autoSpaceDE w:val="0"/>
              <w:autoSpaceDN w:val="0"/>
              <w:adjustRightInd w:val="0"/>
              <w:spacing w:line="276" w:lineRule="auto"/>
              <w:rPr>
                <w:lang w:val="ru-RU" w:eastAsia="ru-RU"/>
              </w:rPr>
            </w:pPr>
          </w:p>
        </w:tc>
        <w:tc>
          <w:tcPr>
            <w:tcW w:w="2002" w:type="dxa"/>
            <w:tcBorders>
              <w:top w:val="single" w:sz="6" w:space="0" w:color="auto"/>
              <w:left w:val="single" w:sz="6" w:space="0" w:color="auto"/>
              <w:bottom w:val="single" w:sz="6" w:space="0" w:color="auto"/>
              <w:right w:val="single" w:sz="6" w:space="0" w:color="auto"/>
            </w:tcBorders>
            <w:hideMark/>
          </w:tcPr>
          <w:p w14:paraId="572A7EDC" w14:textId="77777777" w:rsidR="00653EFB" w:rsidRPr="00653EFB" w:rsidRDefault="00653EFB" w:rsidP="00653EFB">
            <w:pPr>
              <w:autoSpaceDE w:val="0"/>
              <w:autoSpaceDN w:val="0"/>
              <w:adjustRightInd w:val="0"/>
              <w:spacing w:line="276" w:lineRule="auto"/>
              <w:rPr>
                <w:b/>
                <w:bCs/>
                <w:i/>
                <w:iCs/>
                <w:lang w:val="en-US" w:eastAsia="ru-RU"/>
              </w:rPr>
            </w:pPr>
            <w:r w:rsidRPr="00653EFB">
              <w:rPr>
                <w:b/>
                <w:bCs/>
                <w:i/>
                <w:iCs/>
                <w:lang w:val="en-US" w:eastAsia="ru-RU"/>
              </w:rPr>
              <w:t>3458.0</w:t>
            </w:r>
          </w:p>
        </w:tc>
      </w:tr>
      <w:tr w:rsidR="00653EFB" w:rsidRPr="00653EFB" w14:paraId="765EAB60" w14:textId="77777777" w:rsidTr="00286C97">
        <w:tc>
          <w:tcPr>
            <w:tcW w:w="6484" w:type="dxa"/>
            <w:tcBorders>
              <w:top w:val="single" w:sz="6" w:space="0" w:color="auto"/>
              <w:left w:val="single" w:sz="6" w:space="0" w:color="auto"/>
              <w:bottom w:val="single" w:sz="6" w:space="0" w:color="auto"/>
              <w:right w:val="single" w:sz="6" w:space="0" w:color="auto"/>
            </w:tcBorders>
            <w:hideMark/>
          </w:tcPr>
          <w:p w14:paraId="1D7674A1" w14:textId="77777777" w:rsidR="00653EFB" w:rsidRPr="00653EFB" w:rsidRDefault="00653EFB" w:rsidP="00653EFB">
            <w:pPr>
              <w:autoSpaceDE w:val="0"/>
              <w:autoSpaceDN w:val="0"/>
              <w:adjustRightInd w:val="0"/>
              <w:spacing w:line="276" w:lineRule="auto"/>
              <w:ind w:left="720"/>
              <w:rPr>
                <w:i/>
                <w:iCs/>
                <w:u w:val="single"/>
              </w:rPr>
            </w:pPr>
            <w:r w:rsidRPr="00653EFB">
              <w:rPr>
                <w:i/>
                <w:iCs/>
                <w:u w:val="single"/>
              </w:rPr>
              <w:t>Legislativul și serviciile de suport</w:t>
            </w:r>
          </w:p>
        </w:tc>
        <w:tc>
          <w:tcPr>
            <w:tcW w:w="1291" w:type="dxa"/>
            <w:tcBorders>
              <w:top w:val="single" w:sz="6" w:space="0" w:color="auto"/>
              <w:left w:val="single" w:sz="6" w:space="0" w:color="auto"/>
              <w:bottom w:val="single" w:sz="6" w:space="0" w:color="auto"/>
              <w:right w:val="single" w:sz="6" w:space="0" w:color="auto"/>
            </w:tcBorders>
            <w:hideMark/>
          </w:tcPr>
          <w:p w14:paraId="646506A6" w14:textId="77777777" w:rsidR="00653EFB" w:rsidRPr="00653EFB" w:rsidRDefault="00653EFB" w:rsidP="00653EFB">
            <w:pPr>
              <w:autoSpaceDE w:val="0"/>
              <w:autoSpaceDN w:val="0"/>
              <w:adjustRightInd w:val="0"/>
              <w:spacing w:line="276" w:lineRule="auto"/>
              <w:rPr>
                <w:i/>
                <w:iCs/>
              </w:rPr>
            </w:pPr>
            <w:r w:rsidRPr="00653EFB">
              <w:rPr>
                <w:i/>
                <w:iCs/>
              </w:rPr>
              <w:t>0301</w:t>
            </w:r>
          </w:p>
        </w:tc>
        <w:tc>
          <w:tcPr>
            <w:tcW w:w="2002" w:type="dxa"/>
            <w:tcBorders>
              <w:top w:val="single" w:sz="6" w:space="0" w:color="auto"/>
              <w:left w:val="single" w:sz="6" w:space="0" w:color="auto"/>
              <w:bottom w:val="single" w:sz="6" w:space="0" w:color="auto"/>
              <w:right w:val="single" w:sz="6" w:space="0" w:color="auto"/>
            </w:tcBorders>
            <w:hideMark/>
          </w:tcPr>
          <w:p w14:paraId="12BCF70F" w14:textId="77777777" w:rsidR="00653EFB" w:rsidRPr="00653EFB" w:rsidRDefault="00653EFB" w:rsidP="00653EFB">
            <w:pPr>
              <w:autoSpaceDE w:val="0"/>
              <w:autoSpaceDN w:val="0"/>
              <w:adjustRightInd w:val="0"/>
              <w:spacing w:line="276" w:lineRule="auto"/>
              <w:rPr>
                <w:lang w:val="en-US" w:eastAsia="ru-RU"/>
              </w:rPr>
            </w:pPr>
            <w:r w:rsidRPr="00653EFB">
              <w:rPr>
                <w:i/>
                <w:iCs/>
                <w:lang w:val="en-US" w:eastAsia="ru-RU"/>
              </w:rPr>
              <w:t>3263.0</w:t>
            </w:r>
          </w:p>
        </w:tc>
      </w:tr>
      <w:tr w:rsidR="00653EFB" w:rsidRPr="00653EFB" w14:paraId="665E0DCA" w14:textId="77777777" w:rsidTr="00286C97">
        <w:tc>
          <w:tcPr>
            <w:tcW w:w="6484" w:type="dxa"/>
            <w:tcBorders>
              <w:top w:val="single" w:sz="6" w:space="0" w:color="auto"/>
              <w:left w:val="single" w:sz="6" w:space="0" w:color="auto"/>
              <w:bottom w:val="single" w:sz="6" w:space="0" w:color="auto"/>
              <w:right w:val="single" w:sz="6" w:space="0" w:color="auto"/>
            </w:tcBorders>
            <w:hideMark/>
          </w:tcPr>
          <w:p w14:paraId="28E1732B" w14:textId="77777777" w:rsidR="00653EFB" w:rsidRPr="00653EFB" w:rsidRDefault="00653EFB" w:rsidP="00653EFB">
            <w:pPr>
              <w:autoSpaceDE w:val="0"/>
              <w:autoSpaceDN w:val="0"/>
              <w:adjustRightInd w:val="0"/>
              <w:spacing w:line="276" w:lineRule="auto"/>
              <w:ind w:left="667"/>
              <w:rPr>
                <w:i/>
                <w:iCs/>
                <w:u w:val="single"/>
              </w:rPr>
            </w:pPr>
            <w:r w:rsidRPr="00653EFB">
              <w:rPr>
                <w:i/>
                <w:iCs/>
                <w:u w:val="single"/>
              </w:rPr>
              <w:t>Gestionarea fondului de rezerva</w:t>
            </w:r>
          </w:p>
        </w:tc>
        <w:tc>
          <w:tcPr>
            <w:tcW w:w="1291" w:type="dxa"/>
            <w:tcBorders>
              <w:top w:val="single" w:sz="6" w:space="0" w:color="auto"/>
              <w:left w:val="single" w:sz="6" w:space="0" w:color="auto"/>
              <w:bottom w:val="single" w:sz="6" w:space="0" w:color="auto"/>
              <w:right w:val="single" w:sz="6" w:space="0" w:color="auto"/>
            </w:tcBorders>
            <w:hideMark/>
          </w:tcPr>
          <w:p w14:paraId="6C0C04AC" w14:textId="77777777" w:rsidR="00653EFB" w:rsidRPr="00653EFB" w:rsidRDefault="00653EFB" w:rsidP="00653EFB">
            <w:pPr>
              <w:autoSpaceDE w:val="0"/>
              <w:autoSpaceDN w:val="0"/>
              <w:adjustRightInd w:val="0"/>
              <w:spacing w:line="276" w:lineRule="auto"/>
              <w:rPr>
                <w:i/>
                <w:iCs/>
              </w:rPr>
            </w:pPr>
            <w:r w:rsidRPr="00653EFB">
              <w:rPr>
                <w:i/>
                <w:iCs/>
              </w:rPr>
              <w:t>0802</w:t>
            </w:r>
          </w:p>
        </w:tc>
        <w:tc>
          <w:tcPr>
            <w:tcW w:w="2002" w:type="dxa"/>
            <w:tcBorders>
              <w:top w:val="single" w:sz="6" w:space="0" w:color="auto"/>
              <w:left w:val="single" w:sz="6" w:space="0" w:color="auto"/>
              <w:bottom w:val="single" w:sz="6" w:space="0" w:color="auto"/>
              <w:right w:val="single" w:sz="6" w:space="0" w:color="auto"/>
            </w:tcBorders>
            <w:hideMark/>
          </w:tcPr>
          <w:p w14:paraId="241C2256" w14:textId="77777777" w:rsidR="00653EFB" w:rsidRPr="00653EFB" w:rsidRDefault="00653EFB" w:rsidP="00653EFB">
            <w:pPr>
              <w:autoSpaceDE w:val="0"/>
              <w:autoSpaceDN w:val="0"/>
              <w:adjustRightInd w:val="0"/>
              <w:spacing w:line="276" w:lineRule="auto"/>
              <w:rPr>
                <w:lang w:val="en-US" w:eastAsia="ru-RU"/>
              </w:rPr>
            </w:pPr>
            <w:r w:rsidRPr="00653EFB">
              <w:rPr>
                <w:i/>
                <w:iCs/>
                <w:lang w:val="en-US" w:eastAsia="ru-RU"/>
              </w:rPr>
              <w:t>195,0</w:t>
            </w:r>
          </w:p>
        </w:tc>
      </w:tr>
      <w:tr w:rsidR="00653EFB" w:rsidRPr="00653EFB" w14:paraId="3DA64816" w14:textId="77777777" w:rsidTr="00286C97">
        <w:tc>
          <w:tcPr>
            <w:tcW w:w="6484" w:type="dxa"/>
            <w:tcBorders>
              <w:top w:val="single" w:sz="6" w:space="0" w:color="auto"/>
              <w:left w:val="single" w:sz="6" w:space="0" w:color="auto"/>
              <w:bottom w:val="single" w:sz="6" w:space="0" w:color="auto"/>
              <w:right w:val="single" w:sz="6" w:space="0" w:color="auto"/>
            </w:tcBorders>
            <w:hideMark/>
          </w:tcPr>
          <w:p w14:paraId="4143E256" w14:textId="77777777" w:rsidR="00653EFB" w:rsidRPr="00653EFB" w:rsidRDefault="00653EFB" w:rsidP="00653EFB">
            <w:pPr>
              <w:autoSpaceDE w:val="0"/>
              <w:autoSpaceDN w:val="0"/>
              <w:adjustRightInd w:val="0"/>
              <w:spacing w:line="276" w:lineRule="auto"/>
              <w:rPr>
                <w:b/>
                <w:bCs/>
                <w:i/>
                <w:iCs/>
                <w:u w:val="single"/>
              </w:rPr>
            </w:pPr>
            <w:r w:rsidRPr="00653EFB">
              <w:rPr>
                <w:b/>
                <w:bCs/>
                <w:i/>
                <w:iCs/>
                <w:u w:val="single"/>
              </w:rPr>
              <w:t>Ordinea publică și securitatea națională</w:t>
            </w:r>
          </w:p>
        </w:tc>
        <w:tc>
          <w:tcPr>
            <w:tcW w:w="1291" w:type="dxa"/>
            <w:tcBorders>
              <w:top w:val="single" w:sz="6" w:space="0" w:color="auto"/>
              <w:left w:val="single" w:sz="6" w:space="0" w:color="auto"/>
              <w:bottom w:val="single" w:sz="6" w:space="0" w:color="auto"/>
              <w:right w:val="single" w:sz="6" w:space="0" w:color="auto"/>
            </w:tcBorders>
            <w:hideMark/>
          </w:tcPr>
          <w:p w14:paraId="644EE2EB" w14:textId="77777777" w:rsidR="00653EFB" w:rsidRPr="00653EFB" w:rsidRDefault="00653EFB" w:rsidP="00653EFB">
            <w:pPr>
              <w:autoSpaceDE w:val="0"/>
              <w:autoSpaceDN w:val="0"/>
              <w:adjustRightInd w:val="0"/>
              <w:spacing w:line="276" w:lineRule="auto"/>
              <w:rPr>
                <w:b/>
                <w:bCs/>
                <w:i/>
                <w:iCs/>
              </w:rPr>
            </w:pPr>
            <w:r w:rsidRPr="00653EFB">
              <w:rPr>
                <w:b/>
                <w:bCs/>
                <w:i/>
                <w:iCs/>
                <w:spacing w:val="10"/>
              </w:rPr>
              <w:t>03</w:t>
            </w:r>
          </w:p>
        </w:tc>
        <w:tc>
          <w:tcPr>
            <w:tcW w:w="2002" w:type="dxa"/>
            <w:tcBorders>
              <w:top w:val="single" w:sz="6" w:space="0" w:color="auto"/>
              <w:left w:val="single" w:sz="6" w:space="0" w:color="auto"/>
              <w:bottom w:val="single" w:sz="6" w:space="0" w:color="auto"/>
              <w:right w:val="single" w:sz="6" w:space="0" w:color="auto"/>
            </w:tcBorders>
          </w:tcPr>
          <w:p w14:paraId="41643DDE" w14:textId="77777777" w:rsidR="00653EFB" w:rsidRPr="00653EFB" w:rsidRDefault="00653EFB" w:rsidP="00653EFB">
            <w:pPr>
              <w:autoSpaceDE w:val="0"/>
              <w:autoSpaceDN w:val="0"/>
              <w:adjustRightInd w:val="0"/>
              <w:spacing w:line="276" w:lineRule="auto"/>
              <w:rPr>
                <w:color w:val="C00000"/>
                <w:lang w:val="en-US" w:eastAsia="ru-RU"/>
              </w:rPr>
            </w:pPr>
          </w:p>
        </w:tc>
      </w:tr>
      <w:tr w:rsidR="00653EFB" w:rsidRPr="00653EFB" w14:paraId="76FEB1B3" w14:textId="77777777" w:rsidTr="00286C97">
        <w:tc>
          <w:tcPr>
            <w:tcW w:w="6484" w:type="dxa"/>
            <w:tcBorders>
              <w:top w:val="single" w:sz="6" w:space="0" w:color="auto"/>
              <w:left w:val="single" w:sz="6" w:space="0" w:color="auto"/>
              <w:bottom w:val="single" w:sz="6" w:space="0" w:color="auto"/>
              <w:right w:val="single" w:sz="6" w:space="0" w:color="auto"/>
            </w:tcBorders>
            <w:hideMark/>
          </w:tcPr>
          <w:p w14:paraId="2F28570C" w14:textId="77777777" w:rsidR="00653EFB" w:rsidRPr="00653EFB" w:rsidRDefault="00653EFB" w:rsidP="00653EFB">
            <w:pPr>
              <w:autoSpaceDE w:val="0"/>
              <w:autoSpaceDN w:val="0"/>
              <w:adjustRightInd w:val="0"/>
              <w:spacing w:line="276" w:lineRule="auto"/>
              <w:ind w:left="499"/>
              <w:rPr>
                <w:u w:val="single"/>
              </w:rPr>
            </w:pPr>
            <w:r w:rsidRPr="00653EFB">
              <w:rPr>
                <w:i/>
                <w:iCs/>
                <w:u w:val="single"/>
              </w:rPr>
              <w:t>Resurse, total</w:t>
            </w:r>
          </w:p>
        </w:tc>
        <w:tc>
          <w:tcPr>
            <w:tcW w:w="1291" w:type="dxa"/>
            <w:tcBorders>
              <w:top w:val="single" w:sz="6" w:space="0" w:color="auto"/>
              <w:left w:val="single" w:sz="6" w:space="0" w:color="auto"/>
              <w:bottom w:val="single" w:sz="6" w:space="0" w:color="auto"/>
              <w:right w:val="single" w:sz="6" w:space="0" w:color="auto"/>
            </w:tcBorders>
          </w:tcPr>
          <w:p w14:paraId="39A04625" w14:textId="77777777" w:rsidR="00653EFB" w:rsidRPr="00653EFB" w:rsidRDefault="00653EFB" w:rsidP="00653EFB">
            <w:pPr>
              <w:autoSpaceDE w:val="0"/>
              <w:autoSpaceDN w:val="0"/>
              <w:adjustRightInd w:val="0"/>
              <w:spacing w:line="276" w:lineRule="auto"/>
              <w:rPr>
                <w:lang w:val="ru-RU" w:eastAsia="ru-RU"/>
              </w:rPr>
            </w:pPr>
          </w:p>
        </w:tc>
        <w:tc>
          <w:tcPr>
            <w:tcW w:w="2002" w:type="dxa"/>
            <w:tcBorders>
              <w:top w:val="single" w:sz="6" w:space="0" w:color="auto"/>
              <w:left w:val="single" w:sz="6" w:space="0" w:color="auto"/>
              <w:bottom w:val="single" w:sz="6" w:space="0" w:color="auto"/>
              <w:right w:val="single" w:sz="6" w:space="0" w:color="auto"/>
            </w:tcBorders>
            <w:hideMark/>
          </w:tcPr>
          <w:p w14:paraId="54AFCAAA" w14:textId="77777777" w:rsidR="00653EFB" w:rsidRPr="00653EFB" w:rsidRDefault="00653EFB" w:rsidP="00653EFB">
            <w:pPr>
              <w:autoSpaceDE w:val="0"/>
              <w:autoSpaceDN w:val="0"/>
              <w:adjustRightInd w:val="0"/>
              <w:spacing w:line="276" w:lineRule="auto"/>
              <w:rPr>
                <w:b/>
                <w:bCs/>
                <w:i/>
                <w:iCs/>
                <w:lang w:val="en-US" w:eastAsia="ru-RU"/>
              </w:rPr>
            </w:pPr>
            <w:r w:rsidRPr="00653EFB">
              <w:rPr>
                <w:b/>
                <w:bCs/>
                <w:i/>
                <w:iCs/>
                <w:lang w:val="en-US" w:eastAsia="ru-RU"/>
              </w:rPr>
              <w:t>550.40</w:t>
            </w:r>
          </w:p>
        </w:tc>
      </w:tr>
      <w:tr w:rsidR="00653EFB" w:rsidRPr="00653EFB" w14:paraId="1CD83434" w14:textId="77777777" w:rsidTr="00286C97">
        <w:tc>
          <w:tcPr>
            <w:tcW w:w="6484" w:type="dxa"/>
            <w:tcBorders>
              <w:top w:val="single" w:sz="6" w:space="0" w:color="auto"/>
              <w:left w:val="single" w:sz="6" w:space="0" w:color="auto"/>
              <w:bottom w:val="single" w:sz="6" w:space="0" w:color="auto"/>
              <w:right w:val="single" w:sz="6" w:space="0" w:color="auto"/>
            </w:tcBorders>
            <w:hideMark/>
          </w:tcPr>
          <w:p w14:paraId="23F406FB" w14:textId="77777777" w:rsidR="00653EFB" w:rsidRPr="00653EFB" w:rsidRDefault="00653EFB" w:rsidP="00653EFB">
            <w:pPr>
              <w:autoSpaceDE w:val="0"/>
              <w:autoSpaceDN w:val="0"/>
              <w:adjustRightInd w:val="0"/>
              <w:spacing w:line="276" w:lineRule="auto"/>
              <w:ind w:left="850"/>
              <w:rPr>
                <w:i/>
                <w:iCs/>
                <w:u w:val="single"/>
              </w:rPr>
            </w:pPr>
            <w:r w:rsidRPr="00653EFB">
              <w:rPr>
                <w:i/>
                <w:iCs/>
                <w:u w:val="single"/>
              </w:rPr>
              <w:t>Resurse generale</w:t>
            </w:r>
          </w:p>
        </w:tc>
        <w:tc>
          <w:tcPr>
            <w:tcW w:w="1291" w:type="dxa"/>
            <w:tcBorders>
              <w:top w:val="single" w:sz="6" w:space="0" w:color="auto"/>
              <w:left w:val="single" w:sz="6" w:space="0" w:color="auto"/>
              <w:bottom w:val="single" w:sz="6" w:space="0" w:color="auto"/>
              <w:right w:val="single" w:sz="6" w:space="0" w:color="auto"/>
            </w:tcBorders>
            <w:hideMark/>
          </w:tcPr>
          <w:p w14:paraId="63BC94D6" w14:textId="77777777" w:rsidR="00653EFB" w:rsidRPr="00653EFB" w:rsidRDefault="00653EFB" w:rsidP="00653EFB">
            <w:pPr>
              <w:autoSpaceDE w:val="0"/>
              <w:autoSpaceDN w:val="0"/>
              <w:adjustRightInd w:val="0"/>
              <w:spacing w:line="276" w:lineRule="auto"/>
              <w:rPr>
                <w:lang w:val="ru-RU" w:eastAsia="ru-RU"/>
              </w:rPr>
            </w:pPr>
            <w:r w:rsidRPr="00653EFB">
              <w:rPr>
                <w:i/>
                <w:iCs/>
              </w:rPr>
              <w:t>1</w:t>
            </w:r>
          </w:p>
        </w:tc>
        <w:tc>
          <w:tcPr>
            <w:tcW w:w="2002" w:type="dxa"/>
            <w:tcBorders>
              <w:top w:val="single" w:sz="6" w:space="0" w:color="auto"/>
              <w:left w:val="single" w:sz="6" w:space="0" w:color="auto"/>
              <w:bottom w:val="single" w:sz="6" w:space="0" w:color="auto"/>
              <w:right w:val="single" w:sz="6" w:space="0" w:color="auto"/>
            </w:tcBorders>
            <w:hideMark/>
          </w:tcPr>
          <w:p w14:paraId="54A6C4C9" w14:textId="77777777" w:rsidR="00653EFB" w:rsidRPr="00653EFB" w:rsidRDefault="00653EFB" w:rsidP="00653EFB">
            <w:pPr>
              <w:autoSpaceDE w:val="0"/>
              <w:autoSpaceDN w:val="0"/>
              <w:adjustRightInd w:val="0"/>
              <w:spacing w:line="276" w:lineRule="auto"/>
              <w:rPr>
                <w:lang w:val="en-US" w:eastAsia="ru-RU"/>
              </w:rPr>
            </w:pPr>
            <w:r w:rsidRPr="00653EFB">
              <w:rPr>
                <w:i/>
                <w:iCs/>
                <w:lang w:val="en-US" w:eastAsia="ru-RU"/>
              </w:rPr>
              <w:t>550.40</w:t>
            </w:r>
          </w:p>
        </w:tc>
      </w:tr>
      <w:tr w:rsidR="00653EFB" w:rsidRPr="00653EFB" w14:paraId="59EFE478" w14:textId="77777777" w:rsidTr="00286C97">
        <w:tc>
          <w:tcPr>
            <w:tcW w:w="6484" w:type="dxa"/>
            <w:tcBorders>
              <w:top w:val="single" w:sz="6" w:space="0" w:color="auto"/>
              <w:left w:val="single" w:sz="6" w:space="0" w:color="auto"/>
              <w:bottom w:val="single" w:sz="6" w:space="0" w:color="auto"/>
              <w:right w:val="single" w:sz="6" w:space="0" w:color="auto"/>
            </w:tcBorders>
            <w:hideMark/>
          </w:tcPr>
          <w:p w14:paraId="2D5778EC" w14:textId="77777777" w:rsidR="00653EFB" w:rsidRPr="00653EFB" w:rsidRDefault="00653EFB" w:rsidP="00653EFB">
            <w:pPr>
              <w:autoSpaceDE w:val="0"/>
              <w:autoSpaceDN w:val="0"/>
              <w:adjustRightInd w:val="0"/>
              <w:spacing w:line="276" w:lineRule="auto"/>
              <w:ind w:left="835"/>
              <w:rPr>
                <w:i/>
                <w:iCs/>
                <w:u w:val="single"/>
              </w:rPr>
            </w:pPr>
            <w:r w:rsidRPr="00653EFB">
              <w:rPr>
                <w:i/>
                <w:iCs/>
                <w:u w:val="single"/>
              </w:rPr>
              <w:t xml:space="preserve">Resurse colectate de </w:t>
            </w:r>
            <w:proofErr w:type="spellStart"/>
            <w:r w:rsidRPr="00653EFB">
              <w:rPr>
                <w:i/>
                <w:iCs/>
                <w:u w:val="single"/>
              </w:rPr>
              <w:t>autoritat</w:t>
            </w:r>
            <w:proofErr w:type="spellEnd"/>
            <w:r w:rsidRPr="00653EFB">
              <w:rPr>
                <w:i/>
                <w:iCs/>
                <w:u w:val="single"/>
              </w:rPr>
              <w:t>/</w:t>
            </w:r>
            <w:proofErr w:type="spellStart"/>
            <w:r w:rsidRPr="00653EFB">
              <w:rPr>
                <w:i/>
                <w:iCs/>
                <w:u w:val="single"/>
              </w:rPr>
              <w:t>institutii</w:t>
            </w:r>
            <w:proofErr w:type="spellEnd"/>
            <w:r w:rsidRPr="00653EFB">
              <w:rPr>
                <w:i/>
                <w:iCs/>
                <w:u w:val="single"/>
              </w:rPr>
              <w:t xml:space="preserve"> bugetare</w:t>
            </w:r>
          </w:p>
        </w:tc>
        <w:tc>
          <w:tcPr>
            <w:tcW w:w="1291" w:type="dxa"/>
            <w:tcBorders>
              <w:top w:val="single" w:sz="6" w:space="0" w:color="auto"/>
              <w:left w:val="single" w:sz="6" w:space="0" w:color="auto"/>
              <w:bottom w:val="single" w:sz="6" w:space="0" w:color="auto"/>
              <w:right w:val="single" w:sz="6" w:space="0" w:color="auto"/>
            </w:tcBorders>
            <w:hideMark/>
          </w:tcPr>
          <w:p w14:paraId="0FC6BAE5" w14:textId="77777777" w:rsidR="00653EFB" w:rsidRPr="00653EFB" w:rsidRDefault="00653EFB" w:rsidP="00653EFB">
            <w:pPr>
              <w:autoSpaceDE w:val="0"/>
              <w:autoSpaceDN w:val="0"/>
              <w:adjustRightInd w:val="0"/>
              <w:spacing w:line="276" w:lineRule="auto"/>
              <w:rPr>
                <w:lang w:val="ru-RU" w:eastAsia="ru-RU"/>
              </w:rPr>
            </w:pPr>
            <w:r w:rsidRPr="00653EFB">
              <w:rPr>
                <w:i/>
                <w:iCs/>
              </w:rPr>
              <w:t>2</w:t>
            </w:r>
          </w:p>
        </w:tc>
        <w:tc>
          <w:tcPr>
            <w:tcW w:w="2002" w:type="dxa"/>
            <w:tcBorders>
              <w:top w:val="single" w:sz="6" w:space="0" w:color="auto"/>
              <w:left w:val="single" w:sz="6" w:space="0" w:color="auto"/>
              <w:bottom w:val="single" w:sz="6" w:space="0" w:color="auto"/>
              <w:right w:val="single" w:sz="6" w:space="0" w:color="auto"/>
            </w:tcBorders>
          </w:tcPr>
          <w:p w14:paraId="55FCAFC4" w14:textId="77777777" w:rsidR="00653EFB" w:rsidRPr="00653EFB" w:rsidRDefault="00653EFB" w:rsidP="00653EFB">
            <w:pPr>
              <w:autoSpaceDE w:val="0"/>
              <w:autoSpaceDN w:val="0"/>
              <w:adjustRightInd w:val="0"/>
              <w:spacing w:line="276" w:lineRule="auto"/>
              <w:rPr>
                <w:lang w:val="en-US" w:eastAsia="ru-RU"/>
              </w:rPr>
            </w:pPr>
          </w:p>
        </w:tc>
      </w:tr>
      <w:tr w:rsidR="00653EFB" w:rsidRPr="00653EFB" w14:paraId="07E492FA" w14:textId="77777777" w:rsidTr="00286C97">
        <w:tc>
          <w:tcPr>
            <w:tcW w:w="6484" w:type="dxa"/>
            <w:tcBorders>
              <w:top w:val="single" w:sz="6" w:space="0" w:color="auto"/>
              <w:left w:val="single" w:sz="6" w:space="0" w:color="auto"/>
              <w:bottom w:val="single" w:sz="6" w:space="0" w:color="auto"/>
              <w:right w:val="single" w:sz="6" w:space="0" w:color="auto"/>
            </w:tcBorders>
            <w:hideMark/>
          </w:tcPr>
          <w:p w14:paraId="631CA982" w14:textId="77777777" w:rsidR="00653EFB" w:rsidRPr="00653EFB" w:rsidRDefault="00653EFB" w:rsidP="00653EFB">
            <w:pPr>
              <w:autoSpaceDE w:val="0"/>
              <w:autoSpaceDN w:val="0"/>
              <w:adjustRightInd w:val="0"/>
              <w:spacing w:line="276" w:lineRule="auto"/>
              <w:ind w:left="259"/>
              <w:rPr>
                <w:u w:val="single"/>
              </w:rPr>
            </w:pPr>
            <w:r w:rsidRPr="00653EFB">
              <w:rPr>
                <w:i/>
                <w:iCs/>
                <w:u w:val="single"/>
              </w:rPr>
              <w:t>Cheltuieli, total</w:t>
            </w:r>
          </w:p>
        </w:tc>
        <w:tc>
          <w:tcPr>
            <w:tcW w:w="1291" w:type="dxa"/>
            <w:tcBorders>
              <w:top w:val="single" w:sz="6" w:space="0" w:color="auto"/>
              <w:left w:val="single" w:sz="6" w:space="0" w:color="auto"/>
              <w:bottom w:val="single" w:sz="6" w:space="0" w:color="auto"/>
              <w:right w:val="single" w:sz="6" w:space="0" w:color="auto"/>
            </w:tcBorders>
          </w:tcPr>
          <w:p w14:paraId="5D9FB8DE" w14:textId="77777777" w:rsidR="00653EFB" w:rsidRPr="00653EFB" w:rsidRDefault="00653EFB" w:rsidP="00653EFB">
            <w:pPr>
              <w:autoSpaceDE w:val="0"/>
              <w:autoSpaceDN w:val="0"/>
              <w:adjustRightInd w:val="0"/>
              <w:spacing w:line="276" w:lineRule="auto"/>
              <w:rPr>
                <w:lang w:val="ru-RU" w:eastAsia="ru-RU"/>
              </w:rPr>
            </w:pPr>
          </w:p>
        </w:tc>
        <w:tc>
          <w:tcPr>
            <w:tcW w:w="2002" w:type="dxa"/>
            <w:tcBorders>
              <w:top w:val="single" w:sz="6" w:space="0" w:color="auto"/>
              <w:left w:val="single" w:sz="6" w:space="0" w:color="auto"/>
              <w:bottom w:val="single" w:sz="6" w:space="0" w:color="auto"/>
              <w:right w:val="single" w:sz="6" w:space="0" w:color="auto"/>
            </w:tcBorders>
            <w:hideMark/>
          </w:tcPr>
          <w:p w14:paraId="5383F1EA" w14:textId="77777777" w:rsidR="00653EFB" w:rsidRPr="00653EFB" w:rsidRDefault="00653EFB" w:rsidP="00653EFB">
            <w:pPr>
              <w:autoSpaceDE w:val="0"/>
              <w:autoSpaceDN w:val="0"/>
              <w:adjustRightInd w:val="0"/>
              <w:spacing w:line="276" w:lineRule="auto"/>
              <w:rPr>
                <w:b/>
                <w:bCs/>
                <w:i/>
                <w:iCs/>
                <w:lang w:val="en-US" w:eastAsia="ru-RU"/>
              </w:rPr>
            </w:pPr>
            <w:r w:rsidRPr="00653EFB">
              <w:rPr>
                <w:b/>
                <w:bCs/>
                <w:i/>
                <w:iCs/>
                <w:lang w:val="en-US" w:eastAsia="ru-RU"/>
              </w:rPr>
              <w:t>550.40</w:t>
            </w:r>
          </w:p>
        </w:tc>
      </w:tr>
      <w:tr w:rsidR="00653EFB" w:rsidRPr="00653EFB" w14:paraId="1D230170" w14:textId="77777777" w:rsidTr="00286C97">
        <w:tc>
          <w:tcPr>
            <w:tcW w:w="6484" w:type="dxa"/>
            <w:tcBorders>
              <w:top w:val="single" w:sz="6" w:space="0" w:color="auto"/>
              <w:left w:val="single" w:sz="6" w:space="0" w:color="auto"/>
              <w:bottom w:val="single" w:sz="6" w:space="0" w:color="auto"/>
              <w:right w:val="single" w:sz="6" w:space="0" w:color="auto"/>
            </w:tcBorders>
            <w:hideMark/>
          </w:tcPr>
          <w:p w14:paraId="66E722B0" w14:textId="77777777" w:rsidR="00653EFB" w:rsidRPr="00653EFB" w:rsidRDefault="00653EFB" w:rsidP="00653EFB">
            <w:pPr>
              <w:autoSpaceDE w:val="0"/>
              <w:autoSpaceDN w:val="0"/>
              <w:adjustRightInd w:val="0"/>
              <w:spacing w:line="276" w:lineRule="auto"/>
              <w:rPr>
                <w:i/>
                <w:iCs/>
                <w:u w:val="single"/>
              </w:rPr>
            </w:pPr>
            <w:r w:rsidRPr="00653EFB">
              <w:rPr>
                <w:i/>
                <w:iCs/>
                <w:u w:val="single"/>
              </w:rPr>
              <w:t xml:space="preserve">Servicii de suport in domeniul </w:t>
            </w:r>
            <w:proofErr w:type="spellStart"/>
            <w:r w:rsidRPr="00653EFB">
              <w:rPr>
                <w:i/>
                <w:iCs/>
                <w:u w:val="single"/>
              </w:rPr>
              <w:t>apararii</w:t>
            </w:r>
            <w:proofErr w:type="spellEnd"/>
            <w:r w:rsidRPr="00653EFB">
              <w:rPr>
                <w:i/>
                <w:iCs/>
                <w:u w:val="single"/>
              </w:rPr>
              <w:t xml:space="preserve"> naționale</w:t>
            </w:r>
          </w:p>
        </w:tc>
        <w:tc>
          <w:tcPr>
            <w:tcW w:w="1291" w:type="dxa"/>
            <w:tcBorders>
              <w:top w:val="single" w:sz="6" w:space="0" w:color="auto"/>
              <w:left w:val="single" w:sz="6" w:space="0" w:color="auto"/>
              <w:bottom w:val="single" w:sz="6" w:space="0" w:color="auto"/>
              <w:right w:val="single" w:sz="6" w:space="0" w:color="auto"/>
            </w:tcBorders>
            <w:hideMark/>
          </w:tcPr>
          <w:p w14:paraId="4C2A97AC" w14:textId="77777777" w:rsidR="00653EFB" w:rsidRPr="00653EFB" w:rsidRDefault="00653EFB" w:rsidP="00653EFB">
            <w:pPr>
              <w:autoSpaceDE w:val="0"/>
              <w:autoSpaceDN w:val="0"/>
              <w:adjustRightInd w:val="0"/>
              <w:spacing w:line="276" w:lineRule="auto"/>
              <w:rPr>
                <w:i/>
                <w:iCs/>
              </w:rPr>
            </w:pPr>
            <w:r w:rsidRPr="00653EFB">
              <w:rPr>
                <w:i/>
                <w:iCs/>
              </w:rPr>
              <w:t>3104</w:t>
            </w:r>
          </w:p>
        </w:tc>
        <w:tc>
          <w:tcPr>
            <w:tcW w:w="2002" w:type="dxa"/>
            <w:tcBorders>
              <w:top w:val="single" w:sz="6" w:space="0" w:color="auto"/>
              <w:left w:val="single" w:sz="6" w:space="0" w:color="auto"/>
              <w:bottom w:val="single" w:sz="6" w:space="0" w:color="auto"/>
              <w:right w:val="single" w:sz="6" w:space="0" w:color="auto"/>
            </w:tcBorders>
            <w:hideMark/>
          </w:tcPr>
          <w:p w14:paraId="1909843E" w14:textId="77777777" w:rsidR="00653EFB" w:rsidRPr="00653EFB" w:rsidRDefault="00653EFB" w:rsidP="00653EFB">
            <w:pPr>
              <w:autoSpaceDE w:val="0"/>
              <w:autoSpaceDN w:val="0"/>
              <w:adjustRightInd w:val="0"/>
              <w:spacing w:line="276" w:lineRule="auto"/>
              <w:rPr>
                <w:lang w:val="en-US" w:eastAsia="ru-RU"/>
              </w:rPr>
            </w:pPr>
            <w:r w:rsidRPr="00653EFB">
              <w:rPr>
                <w:i/>
                <w:iCs/>
                <w:lang w:val="en-US" w:eastAsia="ru-RU"/>
              </w:rPr>
              <w:t>550.40</w:t>
            </w:r>
          </w:p>
        </w:tc>
      </w:tr>
      <w:tr w:rsidR="00653EFB" w:rsidRPr="00653EFB" w14:paraId="0EA72EB7" w14:textId="77777777" w:rsidTr="00286C97">
        <w:tc>
          <w:tcPr>
            <w:tcW w:w="6484" w:type="dxa"/>
            <w:tcBorders>
              <w:top w:val="single" w:sz="6" w:space="0" w:color="auto"/>
              <w:left w:val="single" w:sz="6" w:space="0" w:color="auto"/>
              <w:bottom w:val="single" w:sz="6" w:space="0" w:color="auto"/>
              <w:right w:val="single" w:sz="6" w:space="0" w:color="auto"/>
            </w:tcBorders>
            <w:hideMark/>
          </w:tcPr>
          <w:p w14:paraId="62FAE107" w14:textId="77777777" w:rsidR="00653EFB" w:rsidRPr="00653EFB" w:rsidRDefault="00653EFB" w:rsidP="00653EFB">
            <w:pPr>
              <w:autoSpaceDE w:val="0"/>
              <w:autoSpaceDN w:val="0"/>
              <w:adjustRightInd w:val="0"/>
              <w:spacing w:line="276" w:lineRule="auto"/>
              <w:rPr>
                <w:b/>
                <w:i/>
                <w:iCs/>
                <w:u w:val="single"/>
              </w:rPr>
            </w:pPr>
            <w:r w:rsidRPr="00653EFB">
              <w:rPr>
                <w:b/>
                <w:i/>
                <w:iCs/>
                <w:u w:val="single"/>
              </w:rPr>
              <w:t>Servicii in domeniul economie</w:t>
            </w:r>
          </w:p>
        </w:tc>
        <w:tc>
          <w:tcPr>
            <w:tcW w:w="1291" w:type="dxa"/>
            <w:tcBorders>
              <w:top w:val="single" w:sz="6" w:space="0" w:color="auto"/>
              <w:left w:val="single" w:sz="6" w:space="0" w:color="auto"/>
              <w:bottom w:val="single" w:sz="6" w:space="0" w:color="auto"/>
              <w:right w:val="single" w:sz="6" w:space="0" w:color="auto"/>
            </w:tcBorders>
            <w:hideMark/>
          </w:tcPr>
          <w:p w14:paraId="4D97C45A" w14:textId="77777777" w:rsidR="00653EFB" w:rsidRPr="00653EFB" w:rsidRDefault="00653EFB" w:rsidP="00653EFB">
            <w:pPr>
              <w:autoSpaceDE w:val="0"/>
              <w:autoSpaceDN w:val="0"/>
              <w:adjustRightInd w:val="0"/>
              <w:spacing w:line="276" w:lineRule="auto"/>
              <w:rPr>
                <w:b/>
                <w:i/>
                <w:iCs/>
              </w:rPr>
            </w:pPr>
            <w:r w:rsidRPr="00653EFB">
              <w:rPr>
                <w:b/>
                <w:i/>
                <w:iCs/>
              </w:rPr>
              <w:t>04</w:t>
            </w:r>
          </w:p>
        </w:tc>
        <w:tc>
          <w:tcPr>
            <w:tcW w:w="2002" w:type="dxa"/>
            <w:tcBorders>
              <w:top w:val="single" w:sz="6" w:space="0" w:color="auto"/>
              <w:left w:val="single" w:sz="6" w:space="0" w:color="auto"/>
              <w:bottom w:val="single" w:sz="6" w:space="0" w:color="auto"/>
              <w:right w:val="single" w:sz="6" w:space="0" w:color="auto"/>
            </w:tcBorders>
            <w:hideMark/>
          </w:tcPr>
          <w:p w14:paraId="52547F5F" w14:textId="77777777" w:rsidR="00653EFB" w:rsidRPr="00653EFB" w:rsidRDefault="00653EFB" w:rsidP="00653EFB">
            <w:pPr>
              <w:autoSpaceDE w:val="0"/>
              <w:autoSpaceDN w:val="0"/>
              <w:adjustRightInd w:val="0"/>
              <w:spacing w:line="276" w:lineRule="auto"/>
              <w:rPr>
                <w:lang w:val="en-US" w:eastAsia="ru-RU"/>
              </w:rPr>
            </w:pPr>
            <w:r w:rsidRPr="00653EFB">
              <w:rPr>
                <w:b/>
                <w:i/>
                <w:iCs/>
                <w:lang w:val="en-US" w:eastAsia="ru-RU"/>
              </w:rPr>
              <w:t>1633.30</w:t>
            </w:r>
          </w:p>
        </w:tc>
      </w:tr>
      <w:tr w:rsidR="00653EFB" w:rsidRPr="00653EFB" w14:paraId="79F5E0C6" w14:textId="77777777" w:rsidTr="00286C97">
        <w:tc>
          <w:tcPr>
            <w:tcW w:w="6484" w:type="dxa"/>
            <w:tcBorders>
              <w:top w:val="single" w:sz="6" w:space="0" w:color="auto"/>
              <w:left w:val="single" w:sz="6" w:space="0" w:color="auto"/>
              <w:bottom w:val="single" w:sz="6" w:space="0" w:color="auto"/>
              <w:right w:val="single" w:sz="6" w:space="0" w:color="auto"/>
            </w:tcBorders>
            <w:hideMark/>
          </w:tcPr>
          <w:p w14:paraId="3EB7D5BB" w14:textId="77777777" w:rsidR="00653EFB" w:rsidRPr="00653EFB" w:rsidRDefault="00653EFB" w:rsidP="00653EFB">
            <w:pPr>
              <w:autoSpaceDE w:val="0"/>
              <w:autoSpaceDN w:val="0"/>
              <w:adjustRightInd w:val="0"/>
              <w:spacing w:line="276" w:lineRule="auto"/>
              <w:rPr>
                <w:i/>
                <w:iCs/>
                <w:u w:val="single"/>
              </w:rPr>
            </w:pPr>
            <w:r w:rsidRPr="00653EFB">
              <w:rPr>
                <w:b/>
                <w:i/>
                <w:iCs/>
                <w:u w:val="single"/>
              </w:rPr>
              <w:t>Transport rutier</w:t>
            </w:r>
          </w:p>
        </w:tc>
        <w:tc>
          <w:tcPr>
            <w:tcW w:w="1291" w:type="dxa"/>
            <w:tcBorders>
              <w:top w:val="single" w:sz="6" w:space="0" w:color="auto"/>
              <w:left w:val="single" w:sz="6" w:space="0" w:color="auto"/>
              <w:bottom w:val="single" w:sz="6" w:space="0" w:color="auto"/>
              <w:right w:val="single" w:sz="6" w:space="0" w:color="auto"/>
            </w:tcBorders>
            <w:hideMark/>
          </w:tcPr>
          <w:p w14:paraId="2D8F4A11" w14:textId="77777777" w:rsidR="00653EFB" w:rsidRPr="00653EFB" w:rsidRDefault="00653EFB" w:rsidP="00653EFB">
            <w:pPr>
              <w:autoSpaceDE w:val="0"/>
              <w:autoSpaceDN w:val="0"/>
              <w:adjustRightInd w:val="0"/>
              <w:spacing w:line="276" w:lineRule="auto"/>
              <w:rPr>
                <w:b/>
                <w:i/>
                <w:iCs/>
              </w:rPr>
            </w:pPr>
            <w:r w:rsidRPr="00653EFB">
              <w:rPr>
                <w:b/>
                <w:i/>
                <w:iCs/>
              </w:rPr>
              <w:t>0451</w:t>
            </w:r>
          </w:p>
        </w:tc>
        <w:tc>
          <w:tcPr>
            <w:tcW w:w="2002" w:type="dxa"/>
            <w:tcBorders>
              <w:top w:val="single" w:sz="6" w:space="0" w:color="auto"/>
              <w:left w:val="single" w:sz="6" w:space="0" w:color="auto"/>
              <w:bottom w:val="single" w:sz="6" w:space="0" w:color="auto"/>
              <w:right w:val="single" w:sz="6" w:space="0" w:color="auto"/>
            </w:tcBorders>
            <w:hideMark/>
          </w:tcPr>
          <w:p w14:paraId="6D192D90" w14:textId="77777777" w:rsidR="00653EFB" w:rsidRPr="00653EFB" w:rsidRDefault="00653EFB" w:rsidP="00653EFB">
            <w:pPr>
              <w:autoSpaceDE w:val="0"/>
              <w:autoSpaceDN w:val="0"/>
              <w:adjustRightInd w:val="0"/>
              <w:spacing w:line="276" w:lineRule="auto"/>
              <w:rPr>
                <w:bCs/>
                <w:lang w:val="en-US" w:eastAsia="ru-RU"/>
              </w:rPr>
            </w:pPr>
            <w:r w:rsidRPr="00653EFB">
              <w:rPr>
                <w:bCs/>
                <w:i/>
                <w:iCs/>
                <w:lang w:val="en-US" w:eastAsia="ru-RU"/>
              </w:rPr>
              <w:t>1633.30</w:t>
            </w:r>
          </w:p>
        </w:tc>
      </w:tr>
      <w:tr w:rsidR="00653EFB" w:rsidRPr="00653EFB" w14:paraId="01EF08D5" w14:textId="77777777" w:rsidTr="00286C97">
        <w:tc>
          <w:tcPr>
            <w:tcW w:w="6484" w:type="dxa"/>
            <w:tcBorders>
              <w:top w:val="single" w:sz="6" w:space="0" w:color="auto"/>
              <w:left w:val="single" w:sz="6" w:space="0" w:color="auto"/>
              <w:bottom w:val="single" w:sz="6" w:space="0" w:color="auto"/>
              <w:right w:val="single" w:sz="6" w:space="0" w:color="auto"/>
            </w:tcBorders>
            <w:hideMark/>
          </w:tcPr>
          <w:p w14:paraId="68BD08AF" w14:textId="77777777" w:rsidR="00653EFB" w:rsidRPr="00653EFB" w:rsidRDefault="00653EFB" w:rsidP="00653EFB">
            <w:pPr>
              <w:autoSpaceDE w:val="0"/>
              <w:autoSpaceDN w:val="0"/>
              <w:adjustRightInd w:val="0"/>
              <w:spacing w:line="276" w:lineRule="auto"/>
              <w:rPr>
                <w:b/>
                <w:i/>
                <w:iCs/>
                <w:u w:val="single"/>
              </w:rPr>
            </w:pPr>
            <w:proofErr w:type="spellStart"/>
            <w:r w:rsidRPr="00653EFB">
              <w:rPr>
                <w:b/>
                <w:bCs/>
                <w:i/>
                <w:iCs/>
                <w:u w:val="single"/>
              </w:rPr>
              <w:t>Gospodaria</w:t>
            </w:r>
            <w:proofErr w:type="spellEnd"/>
            <w:r w:rsidRPr="00653EFB">
              <w:rPr>
                <w:b/>
                <w:bCs/>
                <w:i/>
                <w:iCs/>
                <w:u w:val="single"/>
              </w:rPr>
              <w:t xml:space="preserve"> de locuințe și a serviciilor comunale</w:t>
            </w:r>
          </w:p>
        </w:tc>
        <w:tc>
          <w:tcPr>
            <w:tcW w:w="1291" w:type="dxa"/>
            <w:tcBorders>
              <w:top w:val="single" w:sz="6" w:space="0" w:color="auto"/>
              <w:left w:val="single" w:sz="6" w:space="0" w:color="auto"/>
              <w:bottom w:val="single" w:sz="6" w:space="0" w:color="auto"/>
              <w:right w:val="single" w:sz="6" w:space="0" w:color="auto"/>
            </w:tcBorders>
            <w:hideMark/>
          </w:tcPr>
          <w:p w14:paraId="37030C0C" w14:textId="77777777" w:rsidR="00653EFB" w:rsidRPr="00653EFB" w:rsidRDefault="00653EFB" w:rsidP="00653EFB">
            <w:pPr>
              <w:autoSpaceDE w:val="0"/>
              <w:autoSpaceDN w:val="0"/>
              <w:adjustRightInd w:val="0"/>
              <w:spacing w:line="276" w:lineRule="auto"/>
              <w:rPr>
                <w:b/>
                <w:bCs/>
                <w:i/>
                <w:iCs/>
              </w:rPr>
            </w:pPr>
            <w:r w:rsidRPr="00653EFB">
              <w:rPr>
                <w:b/>
                <w:bCs/>
                <w:i/>
                <w:iCs/>
              </w:rPr>
              <w:t>06</w:t>
            </w:r>
          </w:p>
        </w:tc>
        <w:tc>
          <w:tcPr>
            <w:tcW w:w="2002" w:type="dxa"/>
            <w:tcBorders>
              <w:top w:val="single" w:sz="6" w:space="0" w:color="auto"/>
              <w:left w:val="single" w:sz="6" w:space="0" w:color="auto"/>
              <w:bottom w:val="single" w:sz="6" w:space="0" w:color="auto"/>
              <w:right w:val="single" w:sz="6" w:space="0" w:color="auto"/>
            </w:tcBorders>
            <w:hideMark/>
          </w:tcPr>
          <w:p w14:paraId="0AF20679" w14:textId="77777777" w:rsidR="00653EFB" w:rsidRPr="00653EFB" w:rsidRDefault="00653EFB" w:rsidP="00653EFB">
            <w:pPr>
              <w:autoSpaceDE w:val="0"/>
              <w:autoSpaceDN w:val="0"/>
              <w:adjustRightInd w:val="0"/>
              <w:spacing w:line="276" w:lineRule="auto"/>
              <w:rPr>
                <w:lang w:val="en-US" w:eastAsia="ru-RU"/>
              </w:rPr>
            </w:pPr>
            <w:r w:rsidRPr="00653EFB">
              <w:rPr>
                <w:b/>
                <w:bCs/>
                <w:i/>
                <w:iCs/>
                <w:lang w:val="en-US" w:eastAsia="ru-RU"/>
              </w:rPr>
              <w:t>175.0</w:t>
            </w:r>
          </w:p>
        </w:tc>
      </w:tr>
      <w:tr w:rsidR="00653EFB" w:rsidRPr="00653EFB" w14:paraId="4CE6D02F" w14:textId="77777777" w:rsidTr="00286C97">
        <w:tc>
          <w:tcPr>
            <w:tcW w:w="6484" w:type="dxa"/>
            <w:tcBorders>
              <w:top w:val="single" w:sz="6" w:space="0" w:color="auto"/>
              <w:left w:val="single" w:sz="6" w:space="0" w:color="auto"/>
              <w:bottom w:val="single" w:sz="6" w:space="0" w:color="auto"/>
              <w:right w:val="single" w:sz="6" w:space="0" w:color="auto"/>
            </w:tcBorders>
            <w:hideMark/>
          </w:tcPr>
          <w:p w14:paraId="4A3281AF" w14:textId="77777777" w:rsidR="00653EFB" w:rsidRPr="00653EFB" w:rsidRDefault="00653EFB" w:rsidP="00653EFB">
            <w:pPr>
              <w:autoSpaceDE w:val="0"/>
              <w:autoSpaceDN w:val="0"/>
              <w:adjustRightInd w:val="0"/>
              <w:spacing w:line="276" w:lineRule="auto"/>
              <w:ind w:left="667"/>
              <w:rPr>
                <w:i/>
                <w:iCs/>
                <w:u w:val="single"/>
              </w:rPr>
            </w:pPr>
            <w:r w:rsidRPr="00653EFB">
              <w:rPr>
                <w:i/>
                <w:iCs/>
                <w:u w:val="single"/>
              </w:rPr>
              <w:t>Resurse, total</w:t>
            </w:r>
          </w:p>
        </w:tc>
        <w:tc>
          <w:tcPr>
            <w:tcW w:w="1291" w:type="dxa"/>
            <w:tcBorders>
              <w:top w:val="single" w:sz="6" w:space="0" w:color="auto"/>
              <w:left w:val="single" w:sz="6" w:space="0" w:color="auto"/>
              <w:bottom w:val="single" w:sz="6" w:space="0" w:color="auto"/>
              <w:right w:val="single" w:sz="6" w:space="0" w:color="auto"/>
            </w:tcBorders>
          </w:tcPr>
          <w:p w14:paraId="0EA5FA29" w14:textId="77777777" w:rsidR="00653EFB" w:rsidRPr="00653EFB" w:rsidRDefault="00653EFB" w:rsidP="00653EFB">
            <w:pPr>
              <w:autoSpaceDE w:val="0"/>
              <w:autoSpaceDN w:val="0"/>
              <w:adjustRightInd w:val="0"/>
              <w:spacing w:line="276" w:lineRule="auto"/>
              <w:rPr>
                <w:i/>
                <w:iCs/>
              </w:rPr>
            </w:pPr>
          </w:p>
        </w:tc>
        <w:tc>
          <w:tcPr>
            <w:tcW w:w="2002" w:type="dxa"/>
            <w:tcBorders>
              <w:top w:val="single" w:sz="6" w:space="0" w:color="auto"/>
              <w:left w:val="single" w:sz="6" w:space="0" w:color="auto"/>
              <w:bottom w:val="single" w:sz="6" w:space="0" w:color="auto"/>
              <w:right w:val="single" w:sz="6" w:space="0" w:color="auto"/>
            </w:tcBorders>
            <w:hideMark/>
          </w:tcPr>
          <w:p w14:paraId="107AAA60" w14:textId="77777777" w:rsidR="00653EFB" w:rsidRPr="00653EFB" w:rsidRDefault="00653EFB" w:rsidP="00653EFB">
            <w:pPr>
              <w:autoSpaceDE w:val="0"/>
              <w:autoSpaceDN w:val="0"/>
              <w:adjustRightInd w:val="0"/>
              <w:spacing w:line="276" w:lineRule="auto"/>
              <w:rPr>
                <w:lang w:val="en-US" w:eastAsia="ru-RU"/>
              </w:rPr>
            </w:pPr>
            <w:r w:rsidRPr="00653EFB">
              <w:rPr>
                <w:i/>
                <w:iCs/>
                <w:lang w:val="en-US" w:eastAsia="ru-RU"/>
              </w:rPr>
              <w:t>175.0</w:t>
            </w:r>
          </w:p>
        </w:tc>
      </w:tr>
      <w:tr w:rsidR="00653EFB" w:rsidRPr="00653EFB" w14:paraId="1F9B72F5" w14:textId="77777777" w:rsidTr="00286C97">
        <w:tc>
          <w:tcPr>
            <w:tcW w:w="6484" w:type="dxa"/>
            <w:tcBorders>
              <w:top w:val="single" w:sz="6" w:space="0" w:color="auto"/>
              <w:left w:val="single" w:sz="6" w:space="0" w:color="auto"/>
              <w:bottom w:val="single" w:sz="6" w:space="0" w:color="auto"/>
              <w:right w:val="single" w:sz="6" w:space="0" w:color="auto"/>
            </w:tcBorders>
            <w:hideMark/>
          </w:tcPr>
          <w:p w14:paraId="4DCD7477" w14:textId="77777777" w:rsidR="00653EFB" w:rsidRPr="00653EFB" w:rsidRDefault="00653EFB" w:rsidP="00653EFB">
            <w:pPr>
              <w:autoSpaceDE w:val="0"/>
              <w:autoSpaceDN w:val="0"/>
              <w:adjustRightInd w:val="0"/>
              <w:spacing w:line="276" w:lineRule="auto"/>
              <w:ind w:left="667"/>
              <w:rPr>
                <w:i/>
                <w:iCs/>
                <w:u w:val="single"/>
              </w:rPr>
            </w:pPr>
            <w:r w:rsidRPr="00653EFB">
              <w:rPr>
                <w:i/>
                <w:iCs/>
                <w:u w:val="single"/>
              </w:rPr>
              <w:t>Resurse generale</w:t>
            </w:r>
          </w:p>
        </w:tc>
        <w:tc>
          <w:tcPr>
            <w:tcW w:w="1291" w:type="dxa"/>
            <w:tcBorders>
              <w:top w:val="single" w:sz="6" w:space="0" w:color="auto"/>
              <w:left w:val="single" w:sz="6" w:space="0" w:color="auto"/>
              <w:bottom w:val="single" w:sz="6" w:space="0" w:color="auto"/>
              <w:right w:val="single" w:sz="6" w:space="0" w:color="auto"/>
            </w:tcBorders>
            <w:hideMark/>
          </w:tcPr>
          <w:p w14:paraId="5DF9C774" w14:textId="77777777" w:rsidR="00653EFB" w:rsidRPr="00653EFB" w:rsidRDefault="00653EFB" w:rsidP="00653EFB">
            <w:pPr>
              <w:autoSpaceDE w:val="0"/>
              <w:autoSpaceDN w:val="0"/>
              <w:adjustRightInd w:val="0"/>
              <w:spacing w:line="276" w:lineRule="auto"/>
              <w:rPr>
                <w:i/>
                <w:iCs/>
              </w:rPr>
            </w:pPr>
            <w:r w:rsidRPr="00653EFB">
              <w:rPr>
                <w:i/>
                <w:iCs/>
              </w:rPr>
              <w:t>1</w:t>
            </w:r>
          </w:p>
        </w:tc>
        <w:tc>
          <w:tcPr>
            <w:tcW w:w="2002" w:type="dxa"/>
            <w:tcBorders>
              <w:top w:val="single" w:sz="6" w:space="0" w:color="auto"/>
              <w:left w:val="single" w:sz="6" w:space="0" w:color="auto"/>
              <w:bottom w:val="single" w:sz="6" w:space="0" w:color="auto"/>
              <w:right w:val="single" w:sz="6" w:space="0" w:color="auto"/>
            </w:tcBorders>
            <w:hideMark/>
          </w:tcPr>
          <w:p w14:paraId="52659F41" w14:textId="77777777" w:rsidR="00653EFB" w:rsidRPr="00653EFB" w:rsidRDefault="00653EFB" w:rsidP="00653EFB">
            <w:pPr>
              <w:autoSpaceDE w:val="0"/>
              <w:autoSpaceDN w:val="0"/>
              <w:adjustRightInd w:val="0"/>
              <w:spacing w:line="276" w:lineRule="auto"/>
              <w:rPr>
                <w:lang w:val="en-US" w:eastAsia="ru-RU"/>
              </w:rPr>
            </w:pPr>
            <w:r w:rsidRPr="00653EFB">
              <w:rPr>
                <w:i/>
                <w:iCs/>
                <w:lang w:val="en-US" w:eastAsia="ru-RU"/>
              </w:rPr>
              <w:t>175.0</w:t>
            </w:r>
          </w:p>
        </w:tc>
      </w:tr>
      <w:tr w:rsidR="00653EFB" w:rsidRPr="00653EFB" w14:paraId="4F80ED23" w14:textId="77777777" w:rsidTr="00286C97">
        <w:tc>
          <w:tcPr>
            <w:tcW w:w="6484" w:type="dxa"/>
            <w:tcBorders>
              <w:top w:val="single" w:sz="6" w:space="0" w:color="auto"/>
              <w:left w:val="single" w:sz="6" w:space="0" w:color="auto"/>
              <w:bottom w:val="single" w:sz="6" w:space="0" w:color="auto"/>
              <w:right w:val="single" w:sz="6" w:space="0" w:color="auto"/>
            </w:tcBorders>
            <w:hideMark/>
          </w:tcPr>
          <w:p w14:paraId="2995DB86" w14:textId="77777777" w:rsidR="00653EFB" w:rsidRPr="00653EFB" w:rsidRDefault="00653EFB" w:rsidP="00653EFB">
            <w:pPr>
              <w:autoSpaceDE w:val="0"/>
              <w:autoSpaceDN w:val="0"/>
              <w:adjustRightInd w:val="0"/>
              <w:spacing w:line="276" w:lineRule="auto"/>
              <w:ind w:left="667"/>
              <w:rPr>
                <w:i/>
                <w:iCs/>
                <w:u w:val="single"/>
              </w:rPr>
            </w:pPr>
            <w:r w:rsidRPr="00653EFB">
              <w:rPr>
                <w:i/>
                <w:iCs/>
                <w:u w:val="single"/>
              </w:rPr>
              <w:t>Cheltuieli, total</w:t>
            </w:r>
          </w:p>
        </w:tc>
        <w:tc>
          <w:tcPr>
            <w:tcW w:w="1291" w:type="dxa"/>
            <w:tcBorders>
              <w:top w:val="single" w:sz="6" w:space="0" w:color="auto"/>
              <w:left w:val="single" w:sz="6" w:space="0" w:color="auto"/>
              <w:bottom w:val="single" w:sz="6" w:space="0" w:color="auto"/>
              <w:right w:val="single" w:sz="6" w:space="0" w:color="auto"/>
            </w:tcBorders>
          </w:tcPr>
          <w:p w14:paraId="75137832" w14:textId="77777777" w:rsidR="00653EFB" w:rsidRPr="00653EFB" w:rsidRDefault="00653EFB" w:rsidP="00653EFB">
            <w:pPr>
              <w:autoSpaceDE w:val="0"/>
              <w:autoSpaceDN w:val="0"/>
              <w:adjustRightInd w:val="0"/>
              <w:spacing w:line="276" w:lineRule="auto"/>
              <w:rPr>
                <w:i/>
                <w:iCs/>
              </w:rPr>
            </w:pPr>
          </w:p>
        </w:tc>
        <w:tc>
          <w:tcPr>
            <w:tcW w:w="2002" w:type="dxa"/>
            <w:tcBorders>
              <w:top w:val="single" w:sz="6" w:space="0" w:color="auto"/>
              <w:left w:val="single" w:sz="6" w:space="0" w:color="auto"/>
              <w:bottom w:val="single" w:sz="6" w:space="0" w:color="auto"/>
              <w:right w:val="single" w:sz="6" w:space="0" w:color="auto"/>
            </w:tcBorders>
            <w:hideMark/>
          </w:tcPr>
          <w:p w14:paraId="06F7122D" w14:textId="77777777" w:rsidR="00653EFB" w:rsidRPr="00653EFB" w:rsidRDefault="00653EFB" w:rsidP="00653EFB">
            <w:pPr>
              <w:autoSpaceDE w:val="0"/>
              <w:autoSpaceDN w:val="0"/>
              <w:adjustRightInd w:val="0"/>
              <w:spacing w:line="276" w:lineRule="auto"/>
              <w:rPr>
                <w:b/>
                <w:bCs/>
                <w:color w:val="C00000"/>
                <w:lang w:val="en-US" w:eastAsia="ru-RU"/>
              </w:rPr>
            </w:pPr>
            <w:r w:rsidRPr="00653EFB">
              <w:rPr>
                <w:b/>
                <w:bCs/>
                <w:i/>
                <w:iCs/>
                <w:lang w:val="en-US" w:eastAsia="ru-RU"/>
              </w:rPr>
              <w:t>175.0</w:t>
            </w:r>
          </w:p>
        </w:tc>
      </w:tr>
      <w:tr w:rsidR="00653EFB" w:rsidRPr="00653EFB" w14:paraId="06AEE6A4" w14:textId="77777777" w:rsidTr="00286C97">
        <w:tc>
          <w:tcPr>
            <w:tcW w:w="6484" w:type="dxa"/>
            <w:tcBorders>
              <w:top w:val="single" w:sz="6" w:space="0" w:color="auto"/>
              <w:left w:val="single" w:sz="6" w:space="0" w:color="auto"/>
              <w:bottom w:val="single" w:sz="6" w:space="0" w:color="auto"/>
              <w:right w:val="single" w:sz="6" w:space="0" w:color="auto"/>
            </w:tcBorders>
            <w:hideMark/>
          </w:tcPr>
          <w:p w14:paraId="201638AD" w14:textId="77777777" w:rsidR="00653EFB" w:rsidRPr="00653EFB" w:rsidRDefault="00653EFB" w:rsidP="00653EFB">
            <w:pPr>
              <w:autoSpaceDE w:val="0"/>
              <w:autoSpaceDN w:val="0"/>
              <w:adjustRightInd w:val="0"/>
              <w:spacing w:line="276" w:lineRule="auto"/>
              <w:rPr>
                <w:i/>
                <w:iCs/>
                <w:u w:val="single"/>
              </w:rPr>
            </w:pPr>
            <w:r w:rsidRPr="00653EFB">
              <w:rPr>
                <w:i/>
                <w:iCs/>
                <w:u w:val="single"/>
              </w:rPr>
              <w:t>Dezvoltarea comunala si amenajarea</w:t>
            </w:r>
          </w:p>
        </w:tc>
        <w:tc>
          <w:tcPr>
            <w:tcW w:w="1291" w:type="dxa"/>
            <w:tcBorders>
              <w:top w:val="single" w:sz="6" w:space="0" w:color="auto"/>
              <w:left w:val="single" w:sz="6" w:space="0" w:color="auto"/>
              <w:bottom w:val="single" w:sz="6" w:space="0" w:color="auto"/>
              <w:right w:val="single" w:sz="6" w:space="0" w:color="auto"/>
            </w:tcBorders>
            <w:hideMark/>
          </w:tcPr>
          <w:p w14:paraId="0F88F9FA" w14:textId="77777777" w:rsidR="00653EFB" w:rsidRPr="00653EFB" w:rsidRDefault="00653EFB" w:rsidP="00653EFB">
            <w:pPr>
              <w:autoSpaceDE w:val="0"/>
              <w:autoSpaceDN w:val="0"/>
              <w:adjustRightInd w:val="0"/>
              <w:spacing w:line="276" w:lineRule="auto"/>
              <w:rPr>
                <w:i/>
                <w:iCs/>
              </w:rPr>
            </w:pPr>
            <w:r w:rsidRPr="00653EFB">
              <w:rPr>
                <w:i/>
                <w:iCs/>
              </w:rPr>
              <w:t>0620</w:t>
            </w:r>
          </w:p>
        </w:tc>
        <w:tc>
          <w:tcPr>
            <w:tcW w:w="2002" w:type="dxa"/>
            <w:tcBorders>
              <w:top w:val="single" w:sz="6" w:space="0" w:color="auto"/>
              <w:left w:val="single" w:sz="6" w:space="0" w:color="auto"/>
              <w:bottom w:val="single" w:sz="6" w:space="0" w:color="auto"/>
              <w:right w:val="single" w:sz="6" w:space="0" w:color="auto"/>
            </w:tcBorders>
            <w:hideMark/>
          </w:tcPr>
          <w:p w14:paraId="14EA96FB" w14:textId="77777777" w:rsidR="00653EFB" w:rsidRPr="00653EFB" w:rsidRDefault="00653EFB" w:rsidP="00653EFB">
            <w:pPr>
              <w:autoSpaceDE w:val="0"/>
              <w:autoSpaceDN w:val="0"/>
              <w:adjustRightInd w:val="0"/>
              <w:spacing w:line="276" w:lineRule="auto"/>
              <w:rPr>
                <w:lang w:val="en-US" w:eastAsia="ru-RU"/>
              </w:rPr>
            </w:pPr>
            <w:r w:rsidRPr="00653EFB">
              <w:rPr>
                <w:i/>
                <w:iCs/>
                <w:lang w:val="en-US" w:eastAsia="ru-RU"/>
              </w:rPr>
              <w:t>115.0</w:t>
            </w:r>
          </w:p>
        </w:tc>
      </w:tr>
      <w:tr w:rsidR="00653EFB" w:rsidRPr="00653EFB" w14:paraId="34E11BB2" w14:textId="77777777" w:rsidTr="00286C97">
        <w:tc>
          <w:tcPr>
            <w:tcW w:w="6484" w:type="dxa"/>
            <w:tcBorders>
              <w:top w:val="single" w:sz="6" w:space="0" w:color="auto"/>
              <w:left w:val="single" w:sz="6" w:space="0" w:color="auto"/>
              <w:bottom w:val="single" w:sz="6" w:space="0" w:color="auto"/>
              <w:right w:val="single" w:sz="6" w:space="0" w:color="auto"/>
            </w:tcBorders>
            <w:hideMark/>
          </w:tcPr>
          <w:p w14:paraId="7ED2D1AE" w14:textId="77777777" w:rsidR="00653EFB" w:rsidRPr="00653EFB" w:rsidRDefault="00653EFB" w:rsidP="00653EFB">
            <w:pPr>
              <w:autoSpaceDE w:val="0"/>
              <w:autoSpaceDN w:val="0"/>
              <w:adjustRightInd w:val="0"/>
              <w:spacing w:line="276" w:lineRule="auto"/>
              <w:rPr>
                <w:i/>
                <w:iCs/>
                <w:u w:val="single"/>
              </w:rPr>
            </w:pPr>
            <w:r w:rsidRPr="00653EFB">
              <w:rPr>
                <w:i/>
                <w:iCs/>
                <w:u w:val="single"/>
              </w:rPr>
              <w:t>Aprovizionarea cu apa</w:t>
            </w:r>
          </w:p>
        </w:tc>
        <w:tc>
          <w:tcPr>
            <w:tcW w:w="1291" w:type="dxa"/>
            <w:tcBorders>
              <w:top w:val="single" w:sz="6" w:space="0" w:color="auto"/>
              <w:left w:val="single" w:sz="6" w:space="0" w:color="auto"/>
              <w:bottom w:val="single" w:sz="6" w:space="0" w:color="auto"/>
              <w:right w:val="single" w:sz="6" w:space="0" w:color="auto"/>
            </w:tcBorders>
            <w:hideMark/>
          </w:tcPr>
          <w:p w14:paraId="78C2F193" w14:textId="77777777" w:rsidR="00653EFB" w:rsidRPr="00653EFB" w:rsidRDefault="00653EFB" w:rsidP="00653EFB">
            <w:pPr>
              <w:autoSpaceDE w:val="0"/>
              <w:autoSpaceDN w:val="0"/>
              <w:adjustRightInd w:val="0"/>
              <w:spacing w:line="276" w:lineRule="auto"/>
              <w:rPr>
                <w:i/>
                <w:iCs/>
              </w:rPr>
            </w:pPr>
            <w:r w:rsidRPr="00653EFB">
              <w:rPr>
                <w:i/>
                <w:iCs/>
              </w:rPr>
              <w:t>0630</w:t>
            </w:r>
          </w:p>
        </w:tc>
        <w:tc>
          <w:tcPr>
            <w:tcW w:w="2002" w:type="dxa"/>
            <w:tcBorders>
              <w:top w:val="single" w:sz="6" w:space="0" w:color="auto"/>
              <w:left w:val="single" w:sz="6" w:space="0" w:color="auto"/>
              <w:bottom w:val="single" w:sz="6" w:space="0" w:color="auto"/>
              <w:right w:val="single" w:sz="6" w:space="0" w:color="auto"/>
            </w:tcBorders>
            <w:hideMark/>
          </w:tcPr>
          <w:p w14:paraId="69BA8DDC" w14:textId="77777777" w:rsidR="00653EFB" w:rsidRPr="00653EFB" w:rsidRDefault="00653EFB" w:rsidP="00653EFB">
            <w:pPr>
              <w:autoSpaceDE w:val="0"/>
              <w:autoSpaceDN w:val="0"/>
              <w:adjustRightInd w:val="0"/>
              <w:spacing w:line="276" w:lineRule="auto"/>
              <w:rPr>
                <w:lang w:val="en-US" w:eastAsia="ru-RU"/>
              </w:rPr>
            </w:pPr>
            <w:r w:rsidRPr="00653EFB">
              <w:rPr>
                <w:i/>
                <w:iCs/>
                <w:lang w:val="en-US" w:eastAsia="ru-RU"/>
              </w:rPr>
              <w:t>60.0</w:t>
            </w:r>
          </w:p>
        </w:tc>
      </w:tr>
      <w:tr w:rsidR="00653EFB" w:rsidRPr="00653EFB" w14:paraId="3340AE4B" w14:textId="77777777" w:rsidTr="00286C97">
        <w:tc>
          <w:tcPr>
            <w:tcW w:w="6484" w:type="dxa"/>
            <w:tcBorders>
              <w:top w:val="single" w:sz="6" w:space="0" w:color="auto"/>
              <w:left w:val="single" w:sz="6" w:space="0" w:color="auto"/>
              <w:bottom w:val="single" w:sz="6" w:space="0" w:color="auto"/>
              <w:right w:val="single" w:sz="6" w:space="0" w:color="auto"/>
            </w:tcBorders>
            <w:hideMark/>
          </w:tcPr>
          <w:p w14:paraId="3AF04F49" w14:textId="77777777" w:rsidR="00653EFB" w:rsidRPr="00653EFB" w:rsidRDefault="00653EFB" w:rsidP="00653EFB">
            <w:pPr>
              <w:autoSpaceDE w:val="0"/>
              <w:autoSpaceDN w:val="0"/>
              <w:adjustRightInd w:val="0"/>
              <w:spacing w:line="276" w:lineRule="auto"/>
              <w:rPr>
                <w:b/>
                <w:bCs/>
                <w:i/>
                <w:iCs/>
                <w:u w:val="single"/>
              </w:rPr>
            </w:pPr>
            <w:proofErr w:type="spellStart"/>
            <w:r w:rsidRPr="00653EFB">
              <w:rPr>
                <w:b/>
                <w:bCs/>
                <w:i/>
                <w:iCs/>
                <w:u w:val="single"/>
              </w:rPr>
              <w:t>Cultura,sport,tineret,culte</w:t>
            </w:r>
            <w:proofErr w:type="spellEnd"/>
            <w:r w:rsidRPr="00653EFB">
              <w:rPr>
                <w:b/>
                <w:bCs/>
                <w:i/>
                <w:iCs/>
                <w:u w:val="single"/>
              </w:rPr>
              <w:t xml:space="preserve"> și odihna</w:t>
            </w:r>
          </w:p>
        </w:tc>
        <w:tc>
          <w:tcPr>
            <w:tcW w:w="1291" w:type="dxa"/>
            <w:tcBorders>
              <w:top w:val="single" w:sz="6" w:space="0" w:color="auto"/>
              <w:left w:val="single" w:sz="6" w:space="0" w:color="auto"/>
              <w:bottom w:val="single" w:sz="6" w:space="0" w:color="auto"/>
              <w:right w:val="single" w:sz="6" w:space="0" w:color="auto"/>
            </w:tcBorders>
            <w:hideMark/>
          </w:tcPr>
          <w:p w14:paraId="301E7245" w14:textId="77777777" w:rsidR="00653EFB" w:rsidRPr="00653EFB" w:rsidRDefault="00653EFB" w:rsidP="00653EFB">
            <w:pPr>
              <w:autoSpaceDE w:val="0"/>
              <w:autoSpaceDN w:val="0"/>
              <w:adjustRightInd w:val="0"/>
              <w:spacing w:line="276" w:lineRule="auto"/>
              <w:rPr>
                <w:b/>
                <w:bCs/>
                <w:i/>
                <w:iCs/>
              </w:rPr>
            </w:pPr>
            <w:r w:rsidRPr="00653EFB">
              <w:rPr>
                <w:b/>
                <w:bCs/>
                <w:i/>
                <w:iCs/>
              </w:rPr>
              <w:t>08</w:t>
            </w:r>
          </w:p>
        </w:tc>
        <w:tc>
          <w:tcPr>
            <w:tcW w:w="2002" w:type="dxa"/>
            <w:tcBorders>
              <w:top w:val="single" w:sz="6" w:space="0" w:color="auto"/>
              <w:left w:val="single" w:sz="6" w:space="0" w:color="auto"/>
              <w:bottom w:val="single" w:sz="6" w:space="0" w:color="auto"/>
              <w:right w:val="single" w:sz="6" w:space="0" w:color="auto"/>
            </w:tcBorders>
          </w:tcPr>
          <w:p w14:paraId="1B12973D" w14:textId="77777777" w:rsidR="00653EFB" w:rsidRPr="00653EFB" w:rsidRDefault="00653EFB" w:rsidP="00653EFB">
            <w:pPr>
              <w:autoSpaceDE w:val="0"/>
              <w:autoSpaceDN w:val="0"/>
              <w:adjustRightInd w:val="0"/>
              <w:spacing w:line="276" w:lineRule="auto"/>
              <w:rPr>
                <w:color w:val="C00000"/>
                <w:lang w:val="en-US" w:eastAsia="ru-RU"/>
              </w:rPr>
            </w:pPr>
          </w:p>
        </w:tc>
      </w:tr>
      <w:tr w:rsidR="00653EFB" w:rsidRPr="00653EFB" w14:paraId="6D74EF5E" w14:textId="77777777" w:rsidTr="00286C97">
        <w:tc>
          <w:tcPr>
            <w:tcW w:w="6484" w:type="dxa"/>
            <w:tcBorders>
              <w:top w:val="single" w:sz="6" w:space="0" w:color="auto"/>
              <w:left w:val="single" w:sz="6" w:space="0" w:color="auto"/>
              <w:bottom w:val="single" w:sz="6" w:space="0" w:color="auto"/>
              <w:right w:val="single" w:sz="6" w:space="0" w:color="auto"/>
            </w:tcBorders>
            <w:hideMark/>
          </w:tcPr>
          <w:p w14:paraId="536B3063" w14:textId="77777777" w:rsidR="00653EFB" w:rsidRPr="00653EFB" w:rsidRDefault="00653EFB" w:rsidP="00653EFB">
            <w:pPr>
              <w:autoSpaceDE w:val="0"/>
              <w:autoSpaceDN w:val="0"/>
              <w:adjustRightInd w:val="0"/>
              <w:spacing w:line="276" w:lineRule="auto"/>
              <w:ind w:left="667"/>
              <w:rPr>
                <w:i/>
                <w:iCs/>
                <w:u w:val="single"/>
              </w:rPr>
            </w:pPr>
            <w:r w:rsidRPr="00653EFB">
              <w:rPr>
                <w:i/>
                <w:iCs/>
                <w:u w:val="single"/>
              </w:rPr>
              <w:t>Resurse, total</w:t>
            </w:r>
          </w:p>
        </w:tc>
        <w:tc>
          <w:tcPr>
            <w:tcW w:w="1291" w:type="dxa"/>
            <w:tcBorders>
              <w:top w:val="single" w:sz="6" w:space="0" w:color="auto"/>
              <w:left w:val="single" w:sz="6" w:space="0" w:color="auto"/>
              <w:bottom w:val="single" w:sz="6" w:space="0" w:color="auto"/>
              <w:right w:val="single" w:sz="6" w:space="0" w:color="auto"/>
            </w:tcBorders>
          </w:tcPr>
          <w:p w14:paraId="522C2832" w14:textId="77777777" w:rsidR="00653EFB" w:rsidRPr="00653EFB" w:rsidRDefault="00653EFB" w:rsidP="00653EFB">
            <w:pPr>
              <w:autoSpaceDE w:val="0"/>
              <w:autoSpaceDN w:val="0"/>
              <w:adjustRightInd w:val="0"/>
              <w:spacing w:line="276" w:lineRule="auto"/>
              <w:rPr>
                <w:i/>
                <w:iCs/>
              </w:rPr>
            </w:pPr>
          </w:p>
        </w:tc>
        <w:tc>
          <w:tcPr>
            <w:tcW w:w="2002" w:type="dxa"/>
            <w:tcBorders>
              <w:top w:val="single" w:sz="6" w:space="0" w:color="auto"/>
              <w:left w:val="single" w:sz="6" w:space="0" w:color="auto"/>
              <w:bottom w:val="single" w:sz="6" w:space="0" w:color="auto"/>
              <w:right w:val="single" w:sz="6" w:space="0" w:color="auto"/>
            </w:tcBorders>
            <w:hideMark/>
          </w:tcPr>
          <w:p w14:paraId="030EE507" w14:textId="77777777" w:rsidR="00653EFB" w:rsidRPr="00653EFB" w:rsidRDefault="00653EFB" w:rsidP="00653EFB">
            <w:pPr>
              <w:autoSpaceDE w:val="0"/>
              <w:autoSpaceDN w:val="0"/>
              <w:adjustRightInd w:val="0"/>
              <w:spacing w:line="276" w:lineRule="auto"/>
              <w:rPr>
                <w:b/>
                <w:bCs/>
                <w:lang w:val="en-US" w:eastAsia="ru-RU"/>
              </w:rPr>
            </w:pPr>
            <w:r w:rsidRPr="00653EFB">
              <w:rPr>
                <w:b/>
                <w:bCs/>
                <w:i/>
                <w:iCs/>
                <w:lang w:val="en-US" w:eastAsia="ru-RU"/>
              </w:rPr>
              <w:t>2282.10</w:t>
            </w:r>
          </w:p>
        </w:tc>
      </w:tr>
      <w:tr w:rsidR="00653EFB" w:rsidRPr="00653EFB" w14:paraId="3FCAFAFD" w14:textId="77777777" w:rsidTr="00286C97">
        <w:tc>
          <w:tcPr>
            <w:tcW w:w="6484" w:type="dxa"/>
            <w:tcBorders>
              <w:top w:val="single" w:sz="6" w:space="0" w:color="auto"/>
              <w:left w:val="single" w:sz="6" w:space="0" w:color="auto"/>
              <w:bottom w:val="single" w:sz="6" w:space="0" w:color="auto"/>
              <w:right w:val="single" w:sz="6" w:space="0" w:color="auto"/>
            </w:tcBorders>
            <w:hideMark/>
          </w:tcPr>
          <w:p w14:paraId="3A0FE156" w14:textId="77777777" w:rsidR="00653EFB" w:rsidRPr="00653EFB" w:rsidRDefault="00653EFB" w:rsidP="00653EFB">
            <w:pPr>
              <w:autoSpaceDE w:val="0"/>
              <w:autoSpaceDN w:val="0"/>
              <w:adjustRightInd w:val="0"/>
              <w:spacing w:line="276" w:lineRule="auto"/>
              <w:ind w:left="667"/>
              <w:rPr>
                <w:i/>
                <w:iCs/>
                <w:u w:val="single"/>
              </w:rPr>
            </w:pPr>
            <w:r w:rsidRPr="00653EFB">
              <w:rPr>
                <w:i/>
                <w:iCs/>
                <w:u w:val="single"/>
              </w:rPr>
              <w:t>Resurse generale</w:t>
            </w:r>
          </w:p>
        </w:tc>
        <w:tc>
          <w:tcPr>
            <w:tcW w:w="1291" w:type="dxa"/>
            <w:tcBorders>
              <w:top w:val="single" w:sz="6" w:space="0" w:color="auto"/>
              <w:left w:val="single" w:sz="6" w:space="0" w:color="auto"/>
              <w:bottom w:val="single" w:sz="6" w:space="0" w:color="auto"/>
              <w:right w:val="single" w:sz="6" w:space="0" w:color="auto"/>
            </w:tcBorders>
            <w:hideMark/>
          </w:tcPr>
          <w:p w14:paraId="0E447849" w14:textId="77777777" w:rsidR="00653EFB" w:rsidRPr="00653EFB" w:rsidRDefault="00653EFB" w:rsidP="00653EFB">
            <w:pPr>
              <w:autoSpaceDE w:val="0"/>
              <w:autoSpaceDN w:val="0"/>
              <w:adjustRightInd w:val="0"/>
              <w:spacing w:line="276" w:lineRule="auto"/>
              <w:rPr>
                <w:i/>
                <w:iCs/>
              </w:rPr>
            </w:pPr>
            <w:r w:rsidRPr="00653EFB">
              <w:rPr>
                <w:i/>
                <w:iCs/>
              </w:rPr>
              <w:t>1</w:t>
            </w:r>
          </w:p>
        </w:tc>
        <w:tc>
          <w:tcPr>
            <w:tcW w:w="2002" w:type="dxa"/>
            <w:tcBorders>
              <w:top w:val="single" w:sz="6" w:space="0" w:color="auto"/>
              <w:left w:val="single" w:sz="6" w:space="0" w:color="auto"/>
              <w:bottom w:val="single" w:sz="6" w:space="0" w:color="auto"/>
              <w:right w:val="single" w:sz="6" w:space="0" w:color="auto"/>
            </w:tcBorders>
            <w:hideMark/>
          </w:tcPr>
          <w:p w14:paraId="73C74C67" w14:textId="77777777" w:rsidR="00653EFB" w:rsidRPr="00653EFB" w:rsidRDefault="00653EFB" w:rsidP="00653EFB">
            <w:pPr>
              <w:autoSpaceDE w:val="0"/>
              <w:autoSpaceDN w:val="0"/>
              <w:adjustRightInd w:val="0"/>
              <w:spacing w:line="276" w:lineRule="auto"/>
              <w:rPr>
                <w:lang w:val="en-US" w:eastAsia="ru-RU"/>
              </w:rPr>
            </w:pPr>
            <w:r w:rsidRPr="00653EFB">
              <w:rPr>
                <w:i/>
                <w:iCs/>
                <w:lang w:val="en-US" w:eastAsia="ru-RU"/>
              </w:rPr>
              <w:t>2270.10</w:t>
            </w:r>
          </w:p>
        </w:tc>
      </w:tr>
      <w:tr w:rsidR="00653EFB" w:rsidRPr="00653EFB" w14:paraId="55F750DE" w14:textId="77777777" w:rsidTr="00286C97">
        <w:tc>
          <w:tcPr>
            <w:tcW w:w="6484" w:type="dxa"/>
            <w:tcBorders>
              <w:top w:val="single" w:sz="6" w:space="0" w:color="auto"/>
              <w:left w:val="single" w:sz="6" w:space="0" w:color="auto"/>
              <w:bottom w:val="single" w:sz="6" w:space="0" w:color="auto"/>
              <w:right w:val="single" w:sz="6" w:space="0" w:color="auto"/>
            </w:tcBorders>
            <w:hideMark/>
          </w:tcPr>
          <w:p w14:paraId="690B8137" w14:textId="77777777" w:rsidR="00653EFB" w:rsidRPr="00653EFB" w:rsidRDefault="00653EFB" w:rsidP="00653EFB">
            <w:pPr>
              <w:autoSpaceDE w:val="0"/>
              <w:autoSpaceDN w:val="0"/>
              <w:adjustRightInd w:val="0"/>
              <w:spacing w:line="276" w:lineRule="auto"/>
              <w:ind w:left="667"/>
              <w:rPr>
                <w:i/>
                <w:iCs/>
                <w:u w:val="single"/>
              </w:rPr>
            </w:pPr>
            <w:r w:rsidRPr="00653EFB">
              <w:rPr>
                <w:i/>
                <w:iCs/>
                <w:u w:val="single"/>
              </w:rPr>
              <w:t xml:space="preserve">Resurse colectate de </w:t>
            </w:r>
            <w:proofErr w:type="spellStart"/>
            <w:r w:rsidRPr="00653EFB">
              <w:rPr>
                <w:i/>
                <w:iCs/>
                <w:u w:val="single"/>
              </w:rPr>
              <w:t>autoritati</w:t>
            </w:r>
            <w:proofErr w:type="spellEnd"/>
            <w:r w:rsidRPr="00653EFB">
              <w:rPr>
                <w:i/>
                <w:iCs/>
                <w:u w:val="single"/>
              </w:rPr>
              <w:t>/</w:t>
            </w:r>
            <w:proofErr w:type="spellStart"/>
            <w:r w:rsidRPr="00653EFB">
              <w:rPr>
                <w:i/>
                <w:iCs/>
                <w:u w:val="single"/>
              </w:rPr>
              <w:t>institutii</w:t>
            </w:r>
            <w:proofErr w:type="spellEnd"/>
            <w:r w:rsidRPr="00653EFB">
              <w:rPr>
                <w:i/>
                <w:iCs/>
                <w:u w:val="single"/>
              </w:rPr>
              <w:t xml:space="preserve"> bugetare</w:t>
            </w:r>
          </w:p>
        </w:tc>
        <w:tc>
          <w:tcPr>
            <w:tcW w:w="1291" w:type="dxa"/>
            <w:tcBorders>
              <w:top w:val="single" w:sz="6" w:space="0" w:color="auto"/>
              <w:left w:val="single" w:sz="6" w:space="0" w:color="auto"/>
              <w:bottom w:val="single" w:sz="6" w:space="0" w:color="auto"/>
              <w:right w:val="single" w:sz="6" w:space="0" w:color="auto"/>
            </w:tcBorders>
            <w:hideMark/>
          </w:tcPr>
          <w:p w14:paraId="79691BDB" w14:textId="77777777" w:rsidR="00653EFB" w:rsidRPr="00653EFB" w:rsidRDefault="00653EFB" w:rsidP="00653EFB">
            <w:pPr>
              <w:autoSpaceDE w:val="0"/>
              <w:autoSpaceDN w:val="0"/>
              <w:adjustRightInd w:val="0"/>
              <w:spacing w:line="276" w:lineRule="auto"/>
              <w:rPr>
                <w:i/>
                <w:iCs/>
              </w:rPr>
            </w:pPr>
            <w:r w:rsidRPr="00653EFB">
              <w:rPr>
                <w:i/>
                <w:iCs/>
              </w:rPr>
              <w:t>2</w:t>
            </w:r>
          </w:p>
        </w:tc>
        <w:tc>
          <w:tcPr>
            <w:tcW w:w="2002" w:type="dxa"/>
            <w:tcBorders>
              <w:top w:val="single" w:sz="6" w:space="0" w:color="auto"/>
              <w:left w:val="single" w:sz="6" w:space="0" w:color="auto"/>
              <w:bottom w:val="single" w:sz="6" w:space="0" w:color="auto"/>
              <w:right w:val="single" w:sz="6" w:space="0" w:color="auto"/>
            </w:tcBorders>
            <w:hideMark/>
          </w:tcPr>
          <w:p w14:paraId="505E8A95" w14:textId="77777777" w:rsidR="00653EFB" w:rsidRPr="00653EFB" w:rsidRDefault="00653EFB" w:rsidP="00653EFB">
            <w:pPr>
              <w:autoSpaceDE w:val="0"/>
              <w:autoSpaceDN w:val="0"/>
              <w:adjustRightInd w:val="0"/>
              <w:spacing w:line="276" w:lineRule="auto"/>
              <w:rPr>
                <w:lang w:val="en-US" w:eastAsia="ru-RU"/>
              </w:rPr>
            </w:pPr>
            <w:r w:rsidRPr="00653EFB">
              <w:rPr>
                <w:i/>
                <w:iCs/>
                <w:lang w:val="en-US" w:eastAsia="ru-RU"/>
              </w:rPr>
              <w:t>12.0</w:t>
            </w:r>
          </w:p>
        </w:tc>
      </w:tr>
      <w:tr w:rsidR="00653EFB" w:rsidRPr="00653EFB" w14:paraId="5AF37898" w14:textId="77777777" w:rsidTr="00286C97">
        <w:tc>
          <w:tcPr>
            <w:tcW w:w="6484" w:type="dxa"/>
            <w:tcBorders>
              <w:top w:val="single" w:sz="6" w:space="0" w:color="auto"/>
              <w:left w:val="single" w:sz="6" w:space="0" w:color="auto"/>
              <w:bottom w:val="single" w:sz="6" w:space="0" w:color="auto"/>
              <w:right w:val="single" w:sz="6" w:space="0" w:color="auto"/>
            </w:tcBorders>
            <w:hideMark/>
          </w:tcPr>
          <w:p w14:paraId="0BE62D38" w14:textId="77777777" w:rsidR="00653EFB" w:rsidRPr="00653EFB" w:rsidRDefault="00653EFB" w:rsidP="00653EFB">
            <w:pPr>
              <w:autoSpaceDE w:val="0"/>
              <w:autoSpaceDN w:val="0"/>
              <w:adjustRightInd w:val="0"/>
              <w:spacing w:line="276" w:lineRule="auto"/>
              <w:ind w:left="667"/>
              <w:rPr>
                <w:b/>
                <w:i/>
                <w:iCs/>
                <w:u w:val="single"/>
              </w:rPr>
            </w:pPr>
            <w:r w:rsidRPr="00653EFB">
              <w:rPr>
                <w:b/>
                <w:i/>
                <w:iCs/>
                <w:u w:val="single"/>
              </w:rPr>
              <w:t>Cheltuieli, total</w:t>
            </w:r>
          </w:p>
        </w:tc>
        <w:tc>
          <w:tcPr>
            <w:tcW w:w="1291" w:type="dxa"/>
            <w:tcBorders>
              <w:top w:val="single" w:sz="6" w:space="0" w:color="auto"/>
              <w:left w:val="single" w:sz="6" w:space="0" w:color="auto"/>
              <w:bottom w:val="single" w:sz="6" w:space="0" w:color="auto"/>
              <w:right w:val="single" w:sz="6" w:space="0" w:color="auto"/>
            </w:tcBorders>
          </w:tcPr>
          <w:p w14:paraId="18616549" w14:textId="77777777" w:rsidR="00653EFB" w:rsidRPr="00653EFB" w:rsidRDefault="00653EFB" w:rsidP="00653EFB">
            <w:pPr>
              <w:autoSpaceDE w:val="0"/>
              <w:autoSpaceDN w:val="0"/>
              <w:adjustRightInd w:val="0"/>
              <w:spacing w:line="276" w:lineRule="auto"/>
              <w:rPr>
                <w:b/>
                <w:i/>
                <w:iCs/>
              </w:rPr>
            </w:pPr>
          </w:p>
        </w:tc>
        <w:tc>
          <w:tcPr>
            <w:tcW w:w="2002" w:type="dxa"/>
            <w:tcBorders>
              <w:top w:val="single" w:sz="6" w:space="0" w:color="auto"/>
              <w:left w:val="single" w:sz="6" w:space="0" w:color="auto"/>
              <w:bottom w:val="single" w:sz="6" w:space="0" w:color="auto"/>
              <w:right w:val="single" w:sz="6" w:space="0" w:color="auto"/>
            </w:tcBorders>
            <w:hideMark/>
          </w:tcPr>
          <w:p w14:paraId="6B774DE0" w14:textId="77777777" w:rsidR="00653EFB" w:rsidRPr="00653EFB" w:rsidRDefault="00653EFB" w:rsidP="00653EFB">
            <w:pPr>
              <w:autoSpaceDE w:val="0"/>
              <w:autoSpaceDN w:val="0"/>
              <w:adjustRightInd w:val="0"/>
              <w:spacing w:line="276" w:lineRule="auto"/>
              <w:rPr>
                <w:lang w:val="en-US" w:eastAsia="ru-RU"/>
              </w:rPr>
            </w:pPr>
            <w:r w:rsidRPr="00653EFB">
              <w:rPr>
                <w:b/>
                <w:i/>
                <w:iCs/>
                <w:lang w:val="en-US" w:eastAsia="ru-RU"/>
              </w:rPr>
              <w:t>2282.10</w:t>
            </w:r>
          </w:p>
        </w:tc>
      </w:tr>
      <w:tr w:rsidR="00653EFB" w:rsidRPr="00653EFB" w14:paraId="26EC653F" w14:textId="77777777" w:rsidTr="00286C97">
        <w:tc>
          <w:tcPr>
            <w:tcW w:w="6484" w:type="dxa"/>
            <w:tcBorders>
              <w:top w:val="single" w:sz="6" w:space="0" w:color="auto"/>
              <w:left w:val="single" w:sz="6" w:space="0" w:color="auto"/>
              <w:bottom w:val="single" w:sz="6" w:space="0" w:color="auto"/>
              <w:right w:val="single" w:sz="6" w:space="0" w:color="auto"/>
            </w:tcBorders>
            <w:hideMark/>
          </w:tcPr>
          <w:p w14:paraId="4966408D" w14:textId="77777777" w:rsidR="00653EFB" w:rsidRPr="00653EFB" w:rsidRDefault="00653EFB" w:rsidP="00653EFB">
            <w:pPr>
              <w:autoSpaceDE w:val="0"/>
              <w:autoSpaceDN w:val="0"/>
              <w:adjustRightInd w:val="0"/>
              <w:spacing w:line="276" w:lineRule="auto"/>
              <w:ind w:firstLine="708"/>
              <w:rPr>
                <w:i/>
                <w:iCs/>
                <w:u w:val="single"/>
              </w:rPr>
            </w:pPr>
            <w:r w:rsidRPr="00653EFB">
              <w:rPr>
                <w:i/>
                <w:iCs/>
                <w:u w:val="single"/>
              </w:rPr>
              <w:t>Dezvoltarea culturii</w:t>
            </w:r>
          </w:p>
        </w:tc>
        <w:tc>
          <w:tcPr>
            <w:tcW w:w="1291" w:type="dxa"/>
            <w:tcBorders>
              <w:top w:val="single" w:sz="6" w:space="0" w:color="auto"/>
              <w:left w:val="single" w:sz="6" w:space="0" w:color="auto"/>
              <w:bottom w:val="single" w:sz="6" w:space="0" w:color="auto"/>
              <w:right w:val="single" w:sz="6" w:space="0" w:color="auto"/>
            </w:tcBorders>
            <w:hideMark/>
          </w:tcPr>
          <w:p w14:paraId="72C73930" w14:textId="77777777" w:rsidR="00653EFB" w:rsidRPr="00653EFB" w:rsidRDefault="00653EFB" w:rsidP="00653EFB">
            <w:pPr>
              <w:autoSpaceDE w:val="0"/>
              <w:autoSpaceDN w:val="0"/>
              <w:adjustRightInd w:val="0"/>
              <w:spacing w:line="276" w:lineRule="auto"/>
              <w:rPr>
                <w:i/>
                <w:iCs/>
                <w:color w:val="000000"/>
              </w:rPr>
            </w:pPr>
            <w:r w:rsidRPr="00653EFB">
              <w:rPr>
                <w:i/>
                <w:iCs/>
                <w:color w:val="000000"/>
              </w:rPr>
              <w:t>8502</w:t>
            </w:r>
          </w:p>
        </w:tc>
        <w:tc>
          <w:tcPr>
            <w:tcW w:w="2002" w:type="dxa"/>
            <w:tcBorders>
              <w:top w:val="single" w:sz="6" w:space="0" w:color="auto"/>
              <w:left w:val="single" w:sz="6" w:space="0" w:color="auto"/>
              <w:bottom w:val="single" w:sz="6" w:space="0" w:color="auto"/>
              <w:right w:val="single" w:sz="6" w:space="0" w:color="auto"/>
            </w:tcBorders>
            <w:hideMark/>
          </w:tcPr>
          <w:p w14:paraId="5FE9C9B7" w14:textId="77777777" w:rsidR="00653EFB" w:rsidRPr="00653EFB" w:rsidRDefault="00653EFB" w:rsidP="00653EFB">
            <w:pPr>
              <w:autoSpaceDE w:val="0"/>
              <w:autoSpaceDN w:val="0"/>
              <w:adjustRightInd w:val="0"/>
              <w:spacing w:line="276" w:lineRule="auto"/>
              <w:rPr>
                <w:lang w:val="en-US" w:eastAsia="ru-RU"/>
              </w:rPr>
            </w:pPr>
            <w:r w:rsidRPr="00653EFB">
              <w:rPr>
                <w:i/>
                <w:iCs/>
                <w:lang w:val="en-US" w:eastAsia="ru-RU"/>
              </w:rPr>
              <w:t>1592.20</w:t>
            </w:r>
          </w:p>
        </w:tc>
      </w:tr>
      <w:tr w:rsidR="00653EFB" w:rsidRPr="00653EFB" w14:paraId="322EE051" w14:textId="77777777" w:rsidTr="00286C97">
        <w:tc>
          <w:tcPr>
            <w:tcW w:w="6484" w:type="dxa"/>
            <w:tcBorders>
              <w:top w:val="single" w:sz="6" w:space="0" w:color="auto"/>
              <w:left w:val="single" w:sz="6" w:space="0" w:color="auto"/>
              <w:bottom w:val="single" w:sz="6" w:space="0" w:color="auto"/>
              <w:right w:val="single" w:sz="6" w:space="0" w:color="auto"/>
            </w:tcBorders>
            <w:hideMark/>
          </w:tcPr>
          <w:p w14:paraId="55F4EDB7" w14:textId="77777777" w:rsidR="00653EFB" w:rsidRPr="00653EFB" w:rsidRDefault="00653EFB" w:rsidP="00653EFB">
            <w:pPr>
              <w:autoSpaceDE w:val="0"/>
              <w:autoSpaceDN w:val="0"/>
              <w:adjustRightInd w:val="0"/>
              <w:spacing w:line="276" w:lineRule="auto"/>
              <w:ind w:left="667"/>
              <w:rPr>
                <w:i/>
                <w:iCs/>
                <w:u w:val="single"/>
              </w:rPr>
            </w:pPr>
            <w:r w:rsidRPr="00653EFB">
              <w:rPr>
                <w:i/>
                <w:iCs/>
                <w:u w:val="single"/>
              </w:rPr>
              <w:t>Tineret și sport</w:t>
            </w:r>
          </w:p>
        </w:tc>
        <w:tc>
          <w:tcPr>
            <w:tcW w:w="1291" w:type="dxa"/>
            <w:tcBorders>
              <w:top w:val="single" w:sz="6" w:space="0" w:color="auto"/>
              <w:left w:val="single" w:sz="6" w:space="0" w:color="auto"/>
              <w:bottom w:val="single" w:sz="6" w:space="0" w:color="auto"/>
              <w:right w:val="single" w:sz="6" w:space="0" w:color="auto"/>
            </w:tcBorders>
            <w:hideMark/>
          </w:tcPr>
          <w:p w14:paraId="3050586D" w14:textId="77777777" w:rsidR="00653EFB" w:rsidRPr="00653EFB" w:rsidRDefault="00653EFB" w:rsidP="00653EFB">
            <w:pPr>
              <w:autoSpaceDE w:val="0"/>
              <w:autoSpaceDN w:val="0"/>
              <w:adjustRightInd w:val="0"/>
              <w:spacing w:line="276" w:lineRule="auto"/>
              <w:rPr>
                <w:i/>
                <w:iCs/>
              </w:rPr>
            </w:pPr>
            <w:r w:rsidRPr="00653EFB">
              <w:rPr>
                <w:i/>
                <w:iCs/>
              </w:rPr>
              <w:t>8602</w:t>
            </w:r>
          </w:p>
        </w:tc>
        <w:tc>
          <w:tcPr>
            <w:tcW w:w="2002" w:type="dxa"/>
            <w:tcBorders>
              <w:top w:val="single" w:sz="6" w:space="0" w:color="auto"/>
              <w:left w:val="single" w:sz="6" w:space="0" w:color="auto"/>
              <w:bottom w:val="single" w:sz="6" w:space="0" w:color="auto"/>
              <w:right w:val="single" w:sz="6" w:space="0" w:color="auto"/>
            </w:tcBorders>
            <w:hideMark/>
          </w:tcPr>
          <w:p w14:paraId="155D2A5D" w14:textId="77777777" w:rsidR="00653EFB" w:rsidRPr="00653EFB" w:rsidRDefault="00653EFB" w:rsidP="00653EFB">
            <w:pPr>
              <w:autoSpaceDE w:val="0"/>
              <w:autoSpaceDN w:val="0"/>
              <w:adjustRightInd w:val="0"/>
              <w:spacing w:line="276" w:lineRule="auto"/>
              <w:rPr>
                <w:lang w:val="en-US" w:eastAsia="ru-RU"/>
              </w:rPr>
            </w:pPr>
            <w:r w:rsidRPr="00653EFB">
              <w:rPr>
                <w:i/>
                <w:iCs/>
                <w:lang w:val="en-US" w:eastAsia="ru-RU"/>
              </w:rPr>
              <w:t>689.90</w:t>
            </w:r>
          </w:p>
        </w:tc>
      </w:tr>
      <w:tr w:rsidR="00653EFB" w:rsidRPr="00653EFB" w14:paraId="5343E90B" w14:textId="77777777" w:rsidTr="00286C97">
        <w:tc>
          <w:tcPr>
            <w:tcW w:w="6484" w:type="dxa"/>
            <w:tcBorders>
              <w:top w:val="single" w:sz="6" w:space="0" w:color="auto"/>
              <w:left w:val="single" w:sz="6" w:space="0" w:color="auto"/>
              <w:bottom w:val="single" w:sz="6" w:space="0" w:color="auto"/>
              <w:right w:val="single" w:sz="6" w:space="0" w:color="auto"/>
            </w:tcBorders>
            <w:hideMark/>
          </w:tcPr>
          <w:p w14:paraId="4B60558C" w14:textId="77777777" w:rsidR="00653EFB" w:rsidRPr="00653EFB" w:rsidRDefault="00653EFB" w:rsidP="00653EFB">
            <w:pPr>
              <w:autoSpaceDE w:val="0"/>
              <w:autoSpaceDN w:val="0"/>
              <w:adjustRightInd w:val="0"/>
              <w:spacing w:line="276" w:lineRule="auto"/>
              <w:rPr>
                <w:b/>
                <w:bCs/>
                <w:i/>
                <w:iCs/>
                <w:u w:val="single"/>
              </w:rPr>
            </w:pPr>
            <w:proofErr w:type="spellStart"/>
            <w:r w:rsidRPr="00653EFB">
              <w:rPr>
                <w:b/>
                <w:bCs/>
                <w:i/>
                <w:iCs/>
                <w:u w:val="single"/>
              </w:rPr>
              <w:t>Invațamint</w:t>
            </w:r>
            <w:proofErr w:type="spellEnd"/>
          </w:p>
        </w:tc>
        <w:tc>
          <w:tcPr>
            <w:tcW w:w="1291" w:type="dxa"/>
            <w:tcBorders>
              <w:top w:val="single" w:sz="6" w:space="0" w:color="auto"/>
              <w:left w:val="single" w:sz="6" w:space="0" w:color="auto"/>
              <w:bottom w:val="single" w:sz="6" w:space="0" w:color="auto"/>
              <w:right w:val="single" w:sz="6" w:space="0" w:color="auto"/>
            </w:tcBorders>
            <w:hideMark/>
          </w:tcPr>
          <w:p w14:paraId="49BEB8B2" w14:textId="77777777" w:rsidR="00653EFB" w:rsidRPr="00653EFB" w:rsidRDefault="00653EFB" w:rsidP="00653EFB">
            <w:pPr>
              <w:autoSpaceDE w:val="0"/>
              <w:autoSpaceDN w:val="0"/>
              <w:adjustRightInd w:val="0"/>
              <w:spacing w:line="276" w:lineRule="auto"/>
              <w:rPr>
                <w:b/>
                <w:bCs/>
                <w:i/>
                <w:iCs/>
              </w:rPr>
            </w:pPr>
            <w:r w:rsidRPr="00653EFB">
              <w:rPr>
                <w:b/>
                <w:bCs/>
                <w:i/>
                <w:iCs/>
              </w:rPr>
              <w:t>09</w:t>
            </w:r>
          </w:p>
        </w:tc>
        <w:tc>
          <w:tcPr>
            <w:tcW w:w="2002" w:type="dxa"/>
            <w:tcBorders>
              <w:top w:val="single" w:sz="6" w:space="0" w:color="auto"/>
              <w:left w:val="single" w:sz="6" w:space="0" w:color="auto"/>
              <w:bottom w:val="single" w:sz="6" w:space="0" w:color="auto"/>
              <w:right w:val="single" w:sz="6" w:space="0" w:color="auto"/>
            </w:tcBorders>
          </w:tcPr>
          <w:p w14:paraId="34C06087" w14:textId="77777777" w:rsidR="00653EFB" w:rsidRPr="00653EFB" w:rsidRDefault="00653EFB" w:rsidP="00653EFB">
            <w:pPr>
              <w:autoSpaceDE w:val="0"/>
              <w:autoSpaceDN w:val="0"/>
              <w:adjustRightInd w:val="0"/>
              <w:spacing w:line="276" w:lineRule="auto"/>
              <w:rPr>
                <w:color w:val="C00000"/>
                <w:lang w:val="en-US" w:eastAsia="ru-RU"/>
              </w:rPr>
            </w:pPr>
          </w:p>
        </w:tc>
      </w:tr>
      <w:tr w:rsidR="00653EFB" w:rsidRPr="00653EFB" w14:paraId="18541CDA" w14:textId="77777777" w:rsidTr="00286C97">
        <w:tc>
          <w:tcPr>
            <w:tcW w:w="6484" w:type="dxa"/>
            <w:tcBorders>
              <w:top w:val="single" w:sz="6" w:space="0" w:color="auto"/>
              <w:left w:val="single" w:sz="6" w:space="0" w:color="auto"/>
              <w:bottom w:val="single" w:sz="6" w:space="0" w:color="auto"/>
              <w:right w:val="single" w:sz="6" w:space="0" w:color="auto"/>
            </w:tcBorders>
            <w:hideMark/>
          </w:tcPr>
          <w:p w14:paraId="6F502834" w14:textId="77777777" w:rsidR="00653EFB" w:rsidRPr="00653EFB" w:rsidRDefault="00653EFB" w:rsidP="00653EFB">
            <w:pPr>
              <w:autoSpaceDE w:val="0"/>
              <w:autoSpaceDN w:val="0"/>
              <w:adjustRightInd w:val="0"/>
              <w:spacing w:line="276" w:lineRule="auto"/>
              <w:ind w:left="667"/>
              <w:rPr>
                <w:i/>
                <w:iCs/>
                <w:u w:val="single"/>
              </w:rPr>
            </w:pPr>
            <w:r w:rsidRPr="00653EFB">
              <w:rPr>
                <w:i/>
                <w:iCs/>
                <w:u w:val="single"/>
              </w:rPr>
              <w:t>Resurse, total</w:t>
            </w:r>
          </w:p>
        </w:tc>
        <w:tc>
          <w:tcPr>
            <w:tcW w:w="1291" w:type="dxa"/>
            <w:tcBorders>
              <w:top w:val="single" w:sz="6" w:space="0" w:color="auto"/>
              <w:left w:val="single" w:sz="6" w:space="0" w:color="auto"/>
              <w:bottom w:val="single" w:sz="6" w:space="0" w:color="auto"/>
              <w:right w:val="single" w:sz="6" w:space="0" w:color="auto"/>
            </w:tcBorders>
          </w:tcPr>
          <w:p w14:paraId="71235197" w14:textId="77777777" w:rsidR="00653EFB" w:rsidRPr="00653EFB" w:rsidRDefault="00653EFB" w:rsidP="00653EFB">
            <w:pPr>
              <w:autoSpaceDE w:val="0"/>
              <w:autoSpaceDN w:val="0"/>
              <w:adjustRightInd w:val="0"/>
              <w:spacing w:line="276" w:lineRule="auto"/>
              <w:rPr>
                <w:i/>
                <w:iCs/>
              </w:rPr>
            </w:pPr>
          </w:p>
        </w:tc>
        <w:tc>
          <w:tcPr>
            <w:tcW w:w="2002" w:type="dxa"/>
            <w:tcBorders>
              <w:top w:val="single" w:sz="6" w:space="0" w:color="auto"/>
              <w:left w:val="single" w:sz="6" w:space="0" w:color="auto"/>
              <w:bottom w:val="single" w:sz="6" w:space="0" w:color="auto"/>
              <w:right w:val="single" w:sz="6" w:space="0" w:color="auto"/>
            </w:tcBorders>
            <w:hideMark/>
          </w:tcPr>
          <w:p w14:paraId="72FE140D" w14:textId="77777777" w:rsidR="00653EFB" w:rsidRPr="00653EFB" w:rsidRDefault="00653EFB" w:rsidP="00653EFB">
            <w:pPr>
              <w:autoSpaceDE w:val="0"/>
              <w:autoSpaceDN w:val="0"/>
              <w:adjustRightInd w:val="0"/>
              <w:spacing w:line="276" w:lineRule="auto"/>
              <w:rPr>
                <w:b/>
                <w:bCs/>
                <w:lang w:val="en-US" w:eastAsia="ru-RU"/>
              </w:rPr>
            </w:pPr>
            <w:r w:rsidRPr="00653EFB">
              <w:rPr>
                <w:b/>
                <w:bCs/>
                <w:i/>
                <w:iCs/>
                <w:lang w:val="en-US" w:eastAsia="ru-RU"/>
              </w:rPr>
              <w:t>10021.40</w:t>
            </w:r>
          </w:p>
        </w:tc>
      </w:tr>
      <w:tr w:rsidR="00653EFB" w:rsidRPr="00653EFB" w14:paraId="6BFBCCB8" w14:textId="77777777" w:rsidTr="00286C97">
        <w:tc>
          <w:tcPr>
            <w:tcW w:w="6484" w:type="dxa"/>
            <w:tcBorders>
              <w:top w:val="single" w:sz="6" w:space="0" w:color="auto"/>
              <w:left w:val="single" w:sz="6" w:space="0" w:color="auto"/>
              <w:bottom w:val="single" w:sz="6" w:space="0" w:color="auto"/>
              <w:right w:val="single" w:sz="6" w:space="0" w:color="auto"/>
            </w:tcBorders>
            <w:hideMark/>
          </w:tcPr>
          <w:p w14:paraId="6DE3A0D9" w14:textId="77777777" w:rsidR="00653EFB" w:rsidRPr="00653EFB" w:rsidRDefault="00653EFB" w:rsidP="00653EFB">
            <w:pPr>
              <w:autoSpaceDE w:val="0"/>
              <w:autoSpaceDN w:val="0"/>
              <w:adjustRightInd w:val="0"/>
              <w:spacing w:line="276" w:lineRule="auto"/>
              <w:ind w:left="667"/>
              <w:rPr>
                <w:i/>
                <w:iCs/>
                <w:u w:val="single"/>
              </w:rPr>
            </w:pPr>
            <w:r w:rsidRPr="00653EFB">
              <w:rPr>
                <w:i/>
                <w:iCs/>
                <w:u w:val="single"/>
              </w:rPr>
              <w:t>Resurse generale</w:t>
            </w:r>
          </w:p>
        </w:tc>
        <w:tc>
          <w:tcPr>
            <w:tcW w:w="1291" w:type="dxa"/>
            <w:tcBorders>
              <w:top w:val="single" w:sz="6" w:space="0" w:color="auto"/>
              <w:left w:val="single" w:sz="6" w:space="0" w:color="auto"/>
              <w:bottom w:val="single" w:sz="6" w:space="0" w:color="auto"/>
              <w:right w:val="single" w:sz="6" w:space="0" w:color="auto"/>
            </w:tcBorders>
            <w:hideMark/>
          </w:tcPr>
          <w:p w14:paraId="509E93E0" w14:textId="77777777" w:rsidR="00653EFB" w:rsidRPr="00653EFB" w:rsidRDefault="00653EFB" w:rsidP="00653EFB">
            <w:pPr>
              <w:autoSpaceDE w:val="0"/>
              <w:autoSpaceDN w:val="0"/>
              <w:adjustRightInd w:val="0"/>
              <w:spacing w:line="276" w:lineRule="auto"/>
              <w:rPr>
                <w:i/>
                <w:iCs/>
              </w:rPr>
            </w:pPr>
            <w:r w:rsidRPr="00653EFB">
              <w:rPr>
                <w:i/>
                <w:iCs/>
              </w:rPr>
              <w:t>1</w:t>
            </w:r>
          </w:p>
        </w:tc>
        <w:tc>
          <w:tcPr>
            <w:tcW w:w="2002" w:type="dxa"/>
            <w:tcBorders>
              <w:top w:val="single" w:sz="6" w:space="0" w:color="auto"/>
              <w:left w:val="single" w:sz="6" w:space="0" w:color="auto"/>
              <w:bottom w:val="single" w:sz="6" w:space="0" w:color="auto"/>
              <w:right w:val="single" w:sz="6" w:space="0" w:color="auto"/>
            </w:tcBorders>
            <w:hideMark/>
          </w:tcPr>
          <w:p w14:paraId="6E9BD9B4" w14:textId="77777777" w:rsidR="00653EFB" w:rsidRPr="00653EFB" w:rsidRDefault="00653EFB" w:rsidP="00653EFB">
            <w:pPr>
              <w:autoSpaceDE w:val="0"/>
              <w:autoSpaceDN w:val="0"/>
              <w:adjustRightInd w:val="0"/>
              <w:spacing w:line="276" w:lineRule="auto"/>
              <w:rPr>
                <w:lang w:val="en-US" w:eastAsia="ru-RU"/>
              </w:rPr>
            </w:pPr>
            <w:r w:rsidRPr="00653EFB">
              <w:rPr>
                <w:i/>
                <w:iCs/>
                <w:lang w:val="en-US" w:eastAsia="ru-RU"/>
              </w:rPr>
              <w:t>9496.40</w:t>
            </w:r>
          </w:p>
        </w:tc>
      </w:tr>
      <w:tr w:rsidR="00653EFB" w:rsidRPr="00653EFB" w14:paraId="473122DD" w14:textId="77777777" w:rsidTr="00286C97">
        <w:tc>
          <w:tcPr>
            <w:tcW w:w="6484" w:type="dxa"/>
            <w:tcBorders>
              <w:top w:val="single" w:sz="6" w:space="0" w:color="auto"/>
              <w:left w:val="single" w:sz="6" w:space="0" w:color="auto"/>
              <w:bottom w:val="single" w:sz="6" w:space="0" w:color="auto"/>
              <w:right w:val="single" w:sz="6" w:space="0" w:color="auto"/>
            </w:tcBorders>
            <w:hideMark/>
          </w:tcPr>
          <w:p w14:paraId="35E99246" w14:textId="77777777" w:rsidR="00653EFB" w:rsidRPr="00653EFB" w:rsidRDefault="00653EFB" w:rsidP="00653EFB">
            <w:pPr>
              <w:autoSpaceDE w:val="0"/>
              <w:autoSpaceDN w:val="0"/>
              <w:adjustRightInd w:val="0"/>
              <w:spacing w:line="276" w:lineRule="auto"/>
              <w:ind w:left="667"/>
              <w:rPr>
                <w:i/>
                <w:iCs/>
                <w:u w:val="single"/>
              </w:rPr>
            </w:pPr>
            <w:r w:rsidRPr="00653EFB">
              <w:rPr>
                <w:i/>
                <w:iCs/>
                <w:u w:val="single"/>
              </w:rPr>
              <w:t xml:space="preserve">Resurse colectate de </w:t>
            </w:r>
            <w:proofErr w:type="spellStart"/>
            <w:r w:rsidRPr="00653EFB">
              <w:rPr>
                <w:i/>
                <w:iCs/>
                <w:u w:val="single"/>
              </w:rPr>
              <w:t>autoritati</w:t>
            </w:r>
            <w:proofErr w:type="spellEnd"/>
            <w:r w:rsidRPr="00653EFB">
              <w:rPr>
                <w:i/>
                <w:iCs/>
                <w:u w:val="single"/>
              </w:rPr>
              <w:t>/</w:t>
            </w:r>
            <w:proofErr w:type="spellStart"/>
            <w:r w:rsidRPr="00653EFB">
              <w:rPr>
                <w:i/>
                <w:iCs/>
                <w:u w:val="single"/>
              </w:rPr>
              <w:t>institutii</w:t>
            </w:r>
            <w:proofErr w:type="spellEnd"/>
            <w:r w:rsidRPr="00653EFB">
              <w:rPr>
                <w:i/>
                <w:iCs/>
                <w:u w:val="single"/>
              </w:rPr>
              <w:t xml:space="preserve"> bugetare</w:t>
            </w:r>
          </w:p>
        </w:tc>
        <w:tc>
          <w:tcPr>
            <w:tcW w:w="1291" w:type="dxa"/>
            <w:tcBorders>
              <w:top w:val="single" w:sz="6" w:space="0" w:color="auto"/>
              <w:left w:val="single" w:sz="6" w:space="0" w:color="auto"/>
              <w:bottom w:val="single" w:sz="6" w:space="0" w:color="auto"/>
              <w:right w:val="single" w:sz="6" w:space="0" w:color="auto"/>
            </w:tcBorders>
            <w:hideMark/>
          </w:tcPr>
          <w:p w14:paraId="5C9D62C4" w14:textId="77777777" w:rsidR="00653EFB" w:rsidRPr="00653EFB" w:rsidRDefault="00653EFB" w:rsidP="00653EFB">
            <w:pPr>
              <w:autoSpaceDE w:val="0"/>
              <w:autoSpaceDN w:val="0"/>
              <w:adjustRightInd w:val="0"/>
              <w:spacing w:line="276" w:lineRule="auto"/>
              <w:rPr>
                <w:i/>
                <w:iCs/>
              </w:rPr>
            </w:pPr>
            <w:r w:rsidRPr="00653EFB">
              <w:rPr>
                <w:i/>
                <w:iCs/>
              </w:rPr>
              <w:t xml:space="preserve">         2</w:t>
            </w:r>
          </w:p>
        </w:tc>
        <w:tc>
          <w:tcPr>
            <w:tcW w:w="2002" w:type="dxa"/>
            <w:tcBorders>
              <w:top w:val="single" w:sz="6" w:space="0" w:color="auto"/>
              <w:left w:val="single" w:sz="6" w:space="0" w:color="auto"/>
              <w:bottom w:val="single" w:sz="6" w:space="0" w:color="auto"/>
              <w:right w:val="single" w:sz="6" w:space="0" w:color="auto"/>
            </w:tcBorders>
            <w:hideMark/>
          </w:tcPr>
          <w:p w14:paraId="1CE2E327" w14:textId="77777777" w:rsidR="00653EFB" w:rsidRPr="00653EFB" w:rsidRDefault="00653EFB" w:rsidP="00653EFB">
            <w:pPr>
              <w:autoSpaceDE w:val="0"/>
              <w:autoSpaceDN w:val="0"/>
              <w:adjustRightInd w:val="0"/>
              <w:spacing w:line="276" w:lineRule="auto"/>
              <w:rPr>
                <w:lang w:val="en-US" w:eastAsia="ru-RU"/>
              </w:rPr>
            </w:pPr>
            <w:r w:rsidRPr="00653EFB">
              <w:rPr>
                <w:i/>
                <w:iCs/>
                <w:lang w:val="en-US" w:eastAsia="ru-RU"/>
              </w:rPr>
              <w:t>525.0</w:t>
            </w:r>
          </w:p>
        </w:tc>
      </w:tr>
      <w:tr w:rsidR="00653EFB" w:rsidRPr="00653EFB" w14:paraId="38B19B13" w14:textId="77777777" w:rsidTr="00286C97">
        <w:tc>
          <w:tcPr>
            <w:tcW w:w="6484" w:type="dxa"/>
            <w:tcBorders>
              <w:top w:val="single" w:sz="6" w:space="0" w:color="auto"/>
              <w:left w:val="single" w:sz="6" w:space="0" w:color="auto"/>
              <w:bottom w:val="single" w:sz="6" w:space="0" w:color="auto"/>
              <w:right w:val="single" w:sz="6" w:space="0" w:color="auto"/>
            </w:tcBorders>
            <w:hideMark/>
          </w:tcPr>
          <w:p w14:paraId="43134E01" w14:textId="77777777" w:rsidR="00653EFB" w:rsidRPr="00653EFB" w:rsidRDefault="00653EFB" w:rsidP="00653EFB">
            <w:pPr>
              <w:autoSpaceDE w:val="0"/>
              <w:autoSpaceDN w:val="0"/>
              <w:adjustRightInd w:val="0"/>
              <w:spacing w:line="276" w:lineRule="auto"/>
              <w:ind w:left="667"/>
              <w:rPr>
                <w:i/>
                <w:iCs/>
                <w:u w:val="single"/>
              </w:rPr>
            </w:pPr>
            <w:r w:rsidRPr="00653EFB">
              <w:rPr>
                <w:i/>
                <w:iCs/>
                <w:u w:val="single"/>
              </w:rPr>
              <w:t>Cheltuieli, total</w:t>
            </w:r>
          </w:p>
        </w:tc>
        <w:tc>
          <w:tcPr>
            <w:tcW w:w="1291" w:type="dxa"/>
            <w:tcBorders>
              <w:top w:val="single" w:sz="6" w:space="0" w:color="auto"/>
              <w:left w:val="single" w:sz="6" w:space="0" w:color="auto"/>
              <w:bottom w:val="single" w:sz="6" w:space="0" w:color="auto"/>
              <w:right w:val="single" w:sz="6" w:space="0" w:color="auto"/>
            </w:tcBorders>
          </w:tcPr>
          <w:p w14:paraId="56A44E69" w14:textId="77777777" w:rsidR="00653EFB" w:rsidRPr="00653EFB" w:rsidRDefault="00653EFB" w:rsidP="00653EFB">
            <w:pPr>
              <w:autoSpaceDE w:val="0"/>
              <w:autoSpaceDN w:val="0"/>
              <w:adjustRightInd w:val="0"/>
              <w:spacing w:line="276" w:lineRule="auto"/>
              <w:rPr>
                <w:i/>
                <w:iCs/>
              </w:rPr>
            </w:pPr>
          </w:p>
        </w:tc>
        <w:tc>
          <w:tcPr>
            <w:tcW w:w="2002" w:type="dxa"/>
            <w:tcBorders>
              <w:top w:val="single" w:sz="6" w:space="0" w:color="auto"/>
              <w:left w:val="single" w:sz="6" w:space="0" w:color="auto"/>
              <w:bottom w:val="single" w:sz="6" w:space="0" w:color="auto"/>
              <w:right w:val="single" w:sz="6" w:space="0" w:color="auto"/>
            </w:tcBorders>
            <w:hideMark/>
          </w:tcPr>
          <w:p w14:paraId="7860E802" w14:textId="77777777" w:rsidR="00653EFB" w:rsidRPr="00653EFB" w:rsidRDefault="00653EFB" w:rsidP="00653EFB">
            <w:pPr>
              <w:autoSpaceDE w:val="0"/>
              <w:autoSpaceDN w:val="0"/>
              <w:adjustRightInd w:val="0"/>
              <w:spacing w:line="276" w:lineRule="auto"/>
              <w:rPr>
                <w:b/>
                <w:bCs/>
                <w:lang w:val="en-US" w:eastAsia="ru-RU"/>
              </w:rPr>
            </w:pPr>
            <w:r w:rsidRPr="00653EFB">
              <w:rPr>
                <w:b/>
                <w:bCs/>
                <w:i/>
                <w:iCs/>
                <w:lang w:val="en-US" w:eastAsia="ru-RU"/>
              </w:rPr>
              <w:t>10021.40</w:t>
            </w:r>
          </w:p>
        </w:tc>
      </w:tr>
      <w:tr w:rsidR="00653EFB" w:rsidRPr="00653EFB" w14:paraId="63CBF376" w14:textId="77777777" w:rsidTr="00286C97">
        <w:tc>
          <w:tcPr>
            <w:tcW w:w="6484" w:type="dxa"/>
            <w:tcBorders>
              <w:top w:val="single" w:sz="6" w:space="0" w:color="auto"/>
              <w:left w:val="single" w:sz="6" w:space="0" w:color="auto"/>
              <w:bottom w:val="single" w:sz="6" w:space="0" w:color="auto"/>
              <w:right w:val="single" w:sz="6" w:space="0" w:color="auto"/>
            </w:tcBorders>
            <w:hideMark/>
          </w:tcPr>
          <w:p w14:paraId="1096F59B" w14:textId="77777777" w:rsidR="00653EFB" w:rsidRPr="00653EFB" w:rsidRDefault="00653EFB" w:rsidP="00653EFB">
            <w:pPr>
              <w:autoSpaceDE w:val="0"/>
              <w:autoSpaceDN w:val="0"/>
              <w:adjustRightInd w:val="0"/>
              <w:spacing w:line="276" w:lineRule="auto"/>
              <w:rPr>
                <w:i/>
                <w:iCs/>
                <w:u w:val="single"/>
              </w:rPr>
            </w:pPr>
            <w:r w:rsidRPr="00653EFB">
              <w:rPr>
                <w:i/>
                <w:iCs/>
                <w:u w:val="single"/>
              </w:rPr>
              <w:lastRenderedPageBreak/>
              <w:t xml:space="preserve">            Educație timpurie</w:t>
            </w:r>
          </w:p>
        </w:tc>
        <w:tc>
          <w:tcPr>
            <w:tcW w:w="1291" w:type="dxa"/>
            <w:tcBorders>
              <w:top w:val="single" w:sz="6" w:space="0" w:color="auto"/>
              <w:left w:val="single" w:sz="6" w:space="0" w:color="auto"/>
              <w:bottom w:val="single" w:sz="6" w:space="0" w:color="auto"/>
              <w:right w:val="single" w:sz="6" w:space="0" w:color="auto"/>
            </w:tcBorders>
            <w:hideMark/>
          </w:tcPr>
          <w:p w14:paraId="0A58FCA6" w14:textId="77777777" w:rsidR="00653EFB" w:rsidRPr="00653EFB" w:rsidRDefault="00653EFB" w:rsidP="00653EFB">
            <w:pPr>
              <w:autoSpaceDE w:val="0"/>
              <w:autoSpaceDN w:val="0"/>
              <w:adjustRightInd w:val="0"/>
              <w:spacing w:line="276" w:lineRule="auto"/>
              <w:rPr>
                <w:i/>
                <w:iCs/>
              </w:rPr>
            </w:pPr>
            <w:r w:rsidRPr="00653EFB">
              <w:rPr>
                <w:i/>
                <w:iCs/>
              </w:rPr>
              <w:t>8802</w:t>
            </w:r>
          </w:p>
        </w:tc>
        <w:tc>
          <w:tcPr>
            <w:tcW w:w="2002" w:type="dxa"/>
            <w:tcBorders>
              <w:top w:val="single" w:sz="6" w:space="0" w:color="auto"/>
              <w:left w:val="single" w:sz="6" w:space="0" w:color="auto"/>
              <w:bottom w:val="single" w:sz="6" w:space="0" w:color="auto"/>
              <w:right w:val="single" w:sz="6" w:space="0" w:color="auto"/>
            </w:tcBorders>
            <w:hideMark/>
          </w:tcPr>
          <w:p w14:paraId="12E12EC5" w14:textId="77777777" w:rsidR="00653EFB" w:rsidRPr="00653EFB" w:rsidRDefault="00653EFB" w:rsidP="00653EFB">
            <w:pPr>
              <w:autoSpaceDE w:val="0"/>
              <w:autoSpaceDN w:val="0"/>
              <w:adjustRightInd w:val="0"/>
              <w:spacing w:line="276" w:lineRule="auto"/>
              <w:rPr>
                <w:lang w:val="en-US" w:eastAsia="ru-RU"/>
              </w:rPr>
            </w:pPr>
            <w:r w:rsidRPr="00653EFB">
              <w:rPr>
                <w:i/>
                <w:iCs/>
                <w:lang w:val="en-US" w:eastAsia="ru-RU"/>
              </w:rPr>
              <w:t>10021.40</w:t>
            </w:r>
          </w:p>
        </w:tc>
      </w:tr>
      <w:tr w:rsidR="00653EFB" w:rsidRPr="00653EFB" w14:paraId="1CF18674" w14:textId="77777777" w:rsidTr="00286C97">
        <w:tc>
          <w:tcPr>
            <w:tcW w:w="6484" w:type="dxa"/>
            <w:tcBorders>
              <w:top w:val="single" w:sz="6" w:space="0" w:color="auto"/>
              <w:left w:val="single" w:sz="6" w:space="0" w:color="auto"/>
              <w:bottom w:val="single" w:sz="6" w:space="0" w:color="auto"/>
              <w:right w:val="single" w:sz="6" w:space="0" w:color="auto"/>
            </w:tcBorders>
            <w:hideMark/>
          </w:tcPr>
          <w:p w14:paraId="2247E30A" w14:textId="79A101B2" w:rsidR="00653EFB" w:rsidRPr="00653EFB" w:rsidRDefault="00653EFB" w:rsidP="00653EFB">
            <w:pPr>
              <w:autoSpaceDE w:val="0"/>
              <w:autoSpaceDN w:val="0"/>
              <w:adjustRightInd w:val="0"/>
              <w:spacing w:line="276" w:lineRule="auto"/>
              <w:rPr>
                <w:b/>
                <w:bCs/>
                <w:i/>
                <w:iCs/>
                <w:u w:val="single"/>
              </w:rPr>
            </w:pPr>
            <w:proofErr w:type="spellStart"/>
            <w:r w:rsidRPr="00653EFB">
              <w:rPr>
                <w:b/>
                <w:bCs/>
                <w:i/>
                <w:iCs/>
                <w:u w:val="single"/>
              </w:rPr>
              <w:t>Protectia</w:t>
            </w:r>
            <w:proofErr w:type="spellEnd"/>
            <w:r w:rsidRPr="00653EFB">
              <w:rPr>
                <w:b/>
                <w:bCs/>
                <w:i/>
                <w:iCs/>
                <w:u w:val="single"/>
              </w:rPr>
              <w:t xml:space="preserve"> sociala</w:t>
            </w:r>
          </w:p>
        </w:tc>
        <w:tc>
          <w:tcPr>
            <w:tcW w:w="1291" w:type="dxa"/>
            <w:tcBorders>
              <w:top w:val="single" w:sz="6" w:space="0" w:color="auto"/>
              <w:left w:val="single" w:sz="6" w:space="0" w:color="auto"/>
              <w:bottom w:val="single" w:sz="6" w:space="0" w:color="auto"/>
              <w:right w:val="single" w:sz="6" w:space="0" w:color="auto"/>
            </w:tcBorders>
            <w:hideMark/>
          </w:tcPr>
          <w:p w14:paraId="3ADDC30F" w14:textId="77777777" w:rsidR="00653EFB" w:rsidRPr="00653EFB" w:rsidRDefault="00653EFB" w:rsidP="00653EFB">
            <w:pPr>
              <w:autoSpaceDE w:val="0"/>
              <w:autoSpaceDN w:val="0"/>
              <w:adjustRightInd w:val="0"/>
              <w:spacing w:line="276" w:lineRule="auto"/>
              <w:rPr>
                <w:b/>
                <w:bCs/>
                <w:i/>
                <w:iCs/>
              </w:rPr>
            </w:pPr>
            <w:r w:rsidRPr="00653EFB">
              <w:rPr>
                <w:b/>
                <w:bCs/>
                <w:i/>
                <w:iCs/>
              </w:rPr>
              <w:t>10</w:t>
            </w:r>
          </w:p>
        </w:tc>
        <w:tc>
          <w:tcPr>
            <w:tcW w:w="2002" w:type="dxa"/>
            <w:tcBorders>
              <w:top w:val="single" w:sz="6" w:space="0" w:color="auto"/>
              <w:left w:val="single" w:sz="6" w:space="0" w:color="auto"/>
              <w:bottom w:val="single" w:sz="6" w:space="0" w:color="auto"/>
              <w:right w:val="single" w:sz="6" w:space="0" w:color="auto"/>
            </w:tcBorders>
          </w:tcPr>
          <w:p w14:paraId="6890FAC7" w14:textId="77777777" w:rsidR="00653EFB" w:rsidRPr="00653EFB" w:rsidRDefault="00653EFB" w:rsidP="00653EFB">
            <w:pPr>
              <w:autoSpaceDE w:val="0"/>
              <w:autoSpaceDN w:val="0"/>
              <w:adjustRightInd w:val="0"/>
              <w:spacing w:line="276" w:lineRule="auto"/>
              <w:rPr>
                <w:color w:val="C00000"/>
                <w:lang w:val="en-US" w:eastAsia="ru-RU"/>
              </w:rPr>
            </w:pPr>
          </w:p>
        </w:tc>
      </w:tr>
      <w:tr w:rsidR="00653EFB" w:rsidRPr="00653EFB" w14:paraId="5039587D" w14:textId="77777777" w:rsidTr="00286C97">
        <w:tc>
          <w:tcPr>
            <w:tcW w:w="6484" w:type="dxa"/>
            <w:tcBorders>
              <w:top w:val="single" w:sz="6" w:space="0" w:color="auto"/>
              <w:left w:val="single" w:sz="6" w:space="0" w:color="auto"/>
              <w:bottom w:val="single" w:sz="6" w:space="0" w:color="auto"/>
              <w:right w:val="single" w:sz="6" w:space="0" w:color="auto"/>
            </w:tcBorders>
            <w:hideMark/>
          </w:tcPr>
          <w:p w14:paraId="78BFC1AA" w14:textId="77777777" w:rsidR="00653EFB" w:rsidRPr="00653EFB" w:rsidRDefault="00653EFB" w:rsidP="00653EFB">
            <w:pPr>
              <w:autoSpaceDE w:val="0"/>
              <w:autoSpaceDN w:val="0"/>
              <w:adjustRightInd w:val="0"/>
              <w:spacing w:line="276" w:lineRule="auto"/>
              <w:ind w:left="667"/>
              <w:rPr>
                <w:i/>
                <w:iCs/>
                <w:u w:val="single"/>
              </w:rPr>
            </w:pPr>
            <w:r w:rsidRPr="00653EFB">
              <w:rPr>
                <w:i/>
                <w:iCs/>
                <w:u w:val="single"/>
              </w:rPr>
              <w:t>Resurse, total</w:t>
            </w:r>
          </w:p>
        </w:tc>
        <w:tc>
          <w:tcPr>
            <w:tcW w:w="1291" w:type="dxa"/>
            <w:tcBorders>
              <w:top w:val="single" w:sz="6" w:space="0" w:color="auto"/>
              <w:left w:val="single" w:sz="6" w:space="0" w:color="auto"/>
              <w:bottom w:val="single" w:sz="6" w:space="0" w:color="auto"/>
              <w:right w:val="single" w:sz="6" w:space="0" w:color="auto"/>
            </w:tcBorders>
          </w:tcPr>
          <w:p w14:paraId="6F75996E" w14:textId="77777777" w:rsidR="00653EFB" w:rsidRPr="00653EFB" w:rsidRDefault="00653EFB" w:rsidP="00653EFB">
            <w:pPr>
              <w:autoSpaceDE w:val="0"/>
              <w:autoSpaceDN w:val="0"/>
              <w:adjustRightInd w:val="0"/>
              <w:spacing w:line="276" w:lineRule="auto"/>
              <w:rPr>
                <w:i/>
                <w:iCs/>
              </w:rPr>
            </w:pPr>
          </w:p>
        </w:tc>
        <w:tc>
          <w:tcPr>
            <w:tcW w:w="2002" w:type="dxa"/>
            <w:tcBorders>
              <w:top w:val="single" w:sz="6" w:space="0" w:color="auto"/>
              <w:left w:val="single" w:sz="6" w:space="0" w:color="auto"/>
              <w:bottom w:val="single" w:sz="6" w:space="0" w:color="auto"/>
              <w:right w:val="single" w:sz="6" w:space="0" w:color="auto"/>
            </w:tcBorders>
            <w:hideMark/>
          </w:tcPr>
          <w:p w14:paraId="0D8C08C6" w14:textId="77777777" w:rsidR="00653EFB" w:rsidRPr="00653EFB" w:rsidRDefault="00653EFB" w:rsidP="00653EFB">
            <w:pPr>
              <w:autoSpaceDE w:val="0"/>
              <w:autoSpaceDN w:val="0"/>
              <w:adjustRightInd w:val="0"/>
              <w:spacing w:line="276" w:lineRule="auto"/>
              <w:rPr>
                <w:b/>
                <w:bCs/>
                <w:lang w:val="en-US" w:eastAsia="ru-RU"/>
              </w:rPr>
            </w:pPr>
            <w:r w:rsidRPr="00653EFB">
              <w:rPr>
                <w:b/>
                <w:bCs/>
                <w:i/>
                <w:iCs/>
                <w:lang w:val="en-US" w:eastAsia="ru-RU"/>
              </w:rPr>
              <w:t>1376.10</w:t>
            </w:r>
          </w:p>
        </w:tc>
      </w:tr>
      <w:tr w:rsidR="00653EFB" w:rsidRPr="00653EFB" w14:paraId="731242BB" w14:textId="77777777" w:rsidTr="00286C97">
        <w:tc>
          <w:tcPr>
            <w:tcW w:w="6484" w:type="dxa"/>
            <w:tcBorders>
              <w:top w:val="single" w:sz="6" w:space="0" w:color="auto"/>
              <w:left w:val="single" w:sz="6" w:space="0" w:color="auto"/>
              <w:bottom w:val="single" w:sz="6" w:space="0" w:color="auto"/>
              <w:right w:val="single" w:sz="6" w:space="0" w:color="auto"/>
            </w:tcBorders>
            <w:hideMark/>
          </w:tcPr>
          <w:p w14:paraId="430494F8" w14:textId="77777777" w:rsidR="00653EFB" w:rsidRPr="00653EFB" w:rsidRDefault="00653EFB" w:rsidP="00653EFB">
            <w:pPr>
              <w:autoSpaceDE w:val="0"/>
              <w:autoSpaceDN w:val="0"/>
              <w:adjustRightInd w:val="0"/>
              <w:spacing w:line="276" w:lineRule="auto"/>
              <w:ind w:left="667"/>
              <w:rPr>
                <w:i/>
                <w:iCs/>
                <w:u w:val="single"/>
              </w:rPr>
            </w:pPr>
            <w:r w:rsidRPr="00653EFB">
              <w:rPr>
                <w:i/>
                <w:iCs/>
                <w:u w:val="single"/>
              </w:rPr>
              <w:t>Resurse generale</w:t>
            </w:r>
          </w:p>
        </w:tc>
        <w:tc>
          <w:tcPr>
            <w:tcW w:w="1291" w:type="dxa"/>
            <w:tcBorders>
              <w:top w:val="single" w:sz="6" w:space="0" w:color="auto"/>
              <w:left w:val="single" w:sz="6" w:space="0" w:color="auto"/>
              <w:bottom w:val="single" w:sz="6" w:space="0" w:color="auto"/>
              <w:right w:val="single" w:sz="6" w:space="0" w:color="auto"/>
            </w:tcBorders>
            <w:hideMark/>
          </w:tcPr>
          <w:p w14:paraId="21D3B49A" w14:textId="77777777" w:rsidR="00653EFB" w:rsidRPr="00653EFB" w:rsidRDefault="00653EFB" w:rsidP="00653EFB">
            <w:pPr>
              <w:autoSpaceDE w:val="0"/>
              <w:autoSpaceDN w:val="0"/>
              <w:adjustRightInd w:val="0"/>
              <w:spacing w:line="276" w:lineRule="auto"/>
              <w:rPr>
                <w:i/>
                <w:iCs/>
              </w:rPr>
            </w:pPr>
            <w:r w:rsidRPr="00653EFB">
              <w:rPr>
                <w:i/>
                <w:iCs/>
              </w:rPr>
              <w:t>1</w:t>
            </w:r>
          </w:p>
        </w:tc>
        <w:tc>
          <w:tcPr>
            <w:tcW w:w="2002" w:type="dxa"/>
            <w:tcBorders>
              <w:top w:val="single" w:sz="6" w:space="0" w:color="auto"/>
              <w:left w:val="single" w:sz="6" w:space="0" w:color="auto"/>
              <w:bottom w:val="single" w:sz="6" w:space="0" w:color="auto"/>
              <w:right w:val="single" w:sz="6" w:space="0" w:color="auto"/>
            </w:tcBorders>
            <w:hideMark/>
          </w:tcPr>
          <w:p w14:paraId="51C44EDD" w14:textId="77777777" w:rsidR="00653EFB" w:rsidRPr="00653EFB" w:rsidRDefault="00653EFB" w:rsidP="00653EFB">
            <w:pPr>
              <w:autoSpaceDE w:val="0"/>
              <w:autoSpaceDN w:val="0"/>
              <w:adjustRightInd w:val="0"/>
              <w:spacing w:line="276" w:lineRule="auto"/>
              <w:rPr>
                <w:lang w:val="en-US" w:eastAsia="ru-RU"/>
              </w:rPr>
            </w:pPr>
            <w:r w:rsidRPr="00653EFB">
              <w:rPr>
                <w:i/>
                <w:iCs/>
                <w:lang w:val="en-US" w:eastAsia="ru-RU"/>
              </w:rPr>
              <w:t>1376.10</w:t>
            </w:r>
          </w:p>
        </w:tc>
      </w:tr>
      <w:tr w:rsidR="00653EFB" w:rsidRPr="00653EFB" w14:paraId="30C1EA85" w14:textId="77777777" w:rsidTr="00286C97">
        <w:tc>
          <w:tcPr>
            <w:tcW w:w="6484" w:type="dxa"/>
            <w:tcBorders>
              <w:top w:val="single" w:sz="6" w:space="0" w:color="auto"/>
              <w:left w:val="single" w:sz="6" w:space="0" w:color="auto"/>
              <w:bottom w:val="single" w:sz="6" w:space="0" w:color="auto"/>
              <w:right w:val="single" w:sz="6" w:space="0" w:color="auto"/>
            </w:tcBorders>
            <w:hideMark/>
          </w:tcPr>
          <w:p w14:paraId="1E9706F5" w14:textId="77777777" w:rsidR="00653EFB" w:rsidRPr="00653EFB" w:rsidRDefault="00653EFB" w:rsidP="00653EFB">
            <w:pPr>
              <w:autoSpaceDE w:val="0"/>
              <w:autoSpaceDN w:val="0"/>
              <w:adjustRightInd w:val="0"/>
              <w:spacing w:line="276" w:lineRule="auto"/>
              <w:ind w:left="667"/>
              <w:rPr>
                <w:i/>
                <w:iCs/>
                <w:u w:val="single"/>
              </w:rPr>
            </w:pPr>
            <w:r w:rsidRPr="00653EFB">
              <w:rPr>
                <w:i/>
                <w:iCs/>
                <w:u w:val="single"/>
              </w:rPr>
              <w:t>Cheltuieli, total</w:t>
            </w:r>
          </w:p>
        </w:tc>
        <w:tc>
          <w:tcPr>
            <w:tcW w:w="1291" w:type="dxa"/>
            <w:tcBorders>
              <w:top w:val="single" w:sz="6" w:space="0" w:color="auto"/>
              <w:left w:val="single" w:sz="6" w:space="0" w:color="auto"/>
              <w:bottom w:val="single" w:sz="6" w:space="0" w:color="auto"/>
              <w:right w:val="single" w:sz="6" w:space="0" w:color="auto"/>
            </w:tcBorders>
          </w:tcPr>
          <w:p w14:paraId="22F2A4C5" w14:textId="77777777" w:rsidR="00653EFB" w:rsidRPr="00653EFB" w:rsidRDefault="00653EFB" w:rsidP="00653EFB">
            <w:pPr>
              <w:autoSpaceDE w:val="0"/>
              <w:autoSpaceDN w:val="0"/>
              <w:adjustRightInd w:val="0"/>
              <w:spacing w:line="276" w:lineRule="auto"/>
              <w:rPr>
                <w:i/>
                <w:iCs/>
              </w:rPr>
            </w:pPr>
          </w:p>
        </w:tc>
        <w:tc>
          <w:tcPr>
            <w:tcW w:w="2002" w:type="dxa"/>
            <w:tcBorders>
              <w:top w:val="single" w:sz="6" w:space="0" w:color="auto"/>
              <w:left w:val="single" w:sz="6" w:space="0" w:color="auto"/>
              <w:bottom w:val="single" w:sz="6" w:space="0" w:color="auto"/>
              <w:right w:val="single" w:sz="6" w:space="0" w:color="auto"/>
            </w:tcBorders>
            <w:hideMark/>
          </w:tcPr>
          <w:p w14:paraId="51A7E325" w14:textId="77777777" w:rsidR="00653EFB" w:rsidRPr="00653EFB" w:rsidRDefault="00653EFB" w:rsidP="00653EFB">
            <w:pPr>
              <w:autoSpaceDE w:val="0"/>
              <w:autoSpaceDN w:val="0"/>
              <w:adjustRightInd w:val="0"/>
              <w:spacing w:line="276" w:lineRule="auto"/>
              <w:rPr>
                <w:b/>
                <w:bCs/>
                <w:lang w:val="en-US" w:eastAsia="ru-RU"/>
              </w:rPr>
            </w:pPr>
            <w:r w:rsidRPr="00653EFB">
              <w:rPr>
                <w:b/>
                <w:bCs/>
                <w:i/>
                <w:iCs/>
                <w:lang w:val="en-US" w:eastAsia="ru-RU"/>
              </w:rPr>
              <w:t>1376.10</w:t>
            </w:r>
          </w:p>
        </w:tc>
      </w:tr>
      <w:tr w:rsidR="00653EFB" w:rsidRPr="00653EFB" w14:paraId="4699F597" w14:textId="77777777" w:rsidTr="00286C97">
        <w:tc>
          <w:tcPr>
            <w:tcW w:w="6484" w:type="dxa"/>
            <w:tcBorders>
              <w:top w:val="single" w:sz="6" w:space="0" w:color="auto"/>
              <w:left w:val="single" w:sz="6" w:space="0" w:color="auto"/>
              <w:bottom w:val="single" w:sz="6" w:space="0" w:color="auto"/>
              <w:right w:val="single" w:sz="6" w:space="0" w:color="auto"/>
            </w:tcBorders>
            <w:hideMark/>
          </w:tcPr>
          <w:p w14:paraId="1A4EAF42" w14:textId="77777777" w:rsidR="00653EFB" w:rsidRPr="00653EFB" w:rsidRDefault="00653EFB" w:rsidP="00653EFB">
            <w:pPr>
              <w:autoSpaceDE w:val="0"/>
              <w:autoSpaceDN w:val="0"/>
              <w:adjustRightInd w:val="0"/>
              <w:spacing w:line="276" w:lineRule="auto"/>
              <w:rPr>
                <w:i/>
                <w:iCs/>
                <w:u w:val="single"/>
              </w:rPr>
            </w:pPr>
            <w:proofErr w:type="spellStart"/>
            <w:r w:rsidRPr="00653EFB">
              <w:rPr>
                <w:i/>
                <w:iCs/>
                <w:u w:val="single"/>
              </w:rPr>
              <w:t>Protectia</w:t>
            </w:r>
            <w:proofErr w:type="spellEnd"/>
            <w:r w:rsidRPr="00653EFB">
              <w:rPr>
                <w:i/>
                <w:iCs/>
                <w:u w:val="single"/>
              </w:rPr>
              <w:t xml:space="preserve"> familiei si copilului</w:t>
            </w:r>
          </w:p>
        </w:tc>
        <w:tc>
          <w:tcPr>
            <w:tcW w:w="1291" w:type="dxa"/>
            <w:tcBorders>
              <w:top w:val="single" w:sz="6" w:space="0" w:color="auto"/>
              <w:left w:val="single" w:sz="6" w:space="0" w:color="auto"/>
              <w:bottom w:val="single" w:sz="6" w:space="0" w:color="auto"/>
              <w:right w:val="single" w:sz="6" w:space="0" w:color="auto"/>
            </w:tcBorders>
            <w:hideMark/>
          </w:tcPr>
          <w:p w14:paraId="57A640A1" w14:textId="77777777" w:rsidR="00653EFB" w:rsidRPr="00653EFB" w:rsidRDefault="00653EFB" w:rsidP="00653EFB">
            <w:pPr>
              <w:autoSpaceDE w:val="0"/>
              <w:autoSpaceDN w:val="0"/>
              <w:adjustRightInd w:val="0"/>
              <w:spacing w:line="276" w:lineRule="auto"/>
              <w:rPr>
                <w:i/>
                <w:iCs/>
              </w:rPr>
            </w:pPr>
            <w:r w:rsidRPr="00653EFB">
              <w:rPr>
                <w:i/>
                <w:iCs/>
              </w:rPr>
              <w:t>9006</w:t>
            </w:r>
          </w:p>
        </w:tc>
        <w:tc>
          <w:tcPr>
            <w:tcW w:w="2002" w:type="dxa"/>
            <w:tcBorders>
              <w:top w:val="single" w:sz="6" w:space="0" w:color="auto"/>
              <w:left w:val="single" w:sz="6" w:space="0" w:color="auto"/>
              <w:bottom w:val="single" w:sz="6" w:space="0" w:color="auto"/>
              <w:right w:val="single" w:sz="4" w:space="0" w:color="auto"/>
            </w:tcBorders>
            <w:hideMark/>
          </w:tcPr>
          <w:p w14:paraId="200A4F89" w14:textId="77777777" w:rsidR="00653EFB" w:rsidRPr="00653EFB" w:rsidRDefault="00653EFB" w:rsidP="00653EFB">
            <w:pPr>
              <w:autoSpaceDE w:val="0"/>
              <w:autoSpaceDN w:val="0"/>
              <w:adjustRightInd w:val="0"/>
              <w:spacing w:line="276" w:lineRule="auto"/>
              <w:rPr>
                <w:lang w:val="en-US" w:eastAsia="ru-RU"/>
              </w:rPr>
            </w:pPr>
            <w:r w:rsidRPr="00653EFB">
              <w:rPr>
                <w:i/>
                <w:iCs/>
                <w:lang w:val="en-US" w:eastAsia="ru-RU"/>
              </w:rPr>
              <w:t>1376.10</w:t>
            </w:r>
          </w:p>
        </w:tc>
      </w:tr>
    </w:tbl>
    <w:p w14:paraId="1B6F6BE3" w14:textId="77777777" w:rsidR="00653EFB" w:rsidRPr="00653EFB" w:rsidRDefault="00653EFB" w:rsidP="00653EFB">
      <w:pPr>
        <w:autoSpaceDE w:val="0"/>
        <w:autoSpaceDN w:val="0"/>
        <w:adjustRightInd w:val="0"/>
        <w:spacing w:before="106"/>
        <w:rPr>
          <w:b/>
          <w:bCs/>
          <w:i/>
          <w:iCs/>
          <w:spacing w:val="10"/>
          <w:sz w:val="20"/>
          <w:szCs w:val="20"/>
        </w:rPr>
      </w:pPr>
    </w:p>
    <w:p w14:paraId="1C8AA8A0" w14:textId="77777777" w:rsidR="00653EFB" w:rsidRPr="00653EFB" w:rsidRDefault="00653EFB" w:rsidP="00653EFB">
      <w:pPr>
        <w:rPr>
          <w:rFonts w:ascii="Calibri" w:eastAsia="SimSun" w:hAnsi="Calibri"/>
          <w:sz w:val="28"/>
          <w:szCs w:val="28"/>
          <w:lang w:val="ru-RU" w:eastAsia="ru-RU"/>
        </w:rPr>
      </w:pPr>
      <w:r w:rsidRPr="00653EFB">
        <w:rPr>
          <w:rFonts w:eastAsia="SimSun"/>
          <w:b/>
          <w:sz w:val="28"/>
          <w:szCs w:val="28"/>
          <w:lang w:eastAsia="ru-RU"/>
        </w:rPr>
        <w:t>Secretarul consiliului comunal:</w:t>
      </w:r>
      <w:r w:rsidRPr="00653EFB">
        <w:rPr>
          <w:rFonts w:eastAsia="SimSun"/>
          <w:sz w:val="28"/>
          <w:szCs w:val="28"/>
          <w:lang w:eastAsia="ru-RU"/>
        </w:rPr>
        <w:t>_____________________</w:t>
      </w:r>
    </w:p>
    <w:p w14:paraId="0E73CEB4" w14:textId="77777777" w:rsidR="00653EFB" w:rsidRPr="00653EFB" w:rsidRDefault="00653EFB" w:rsidP="00653EFB">
      <w:pPr>
        <w:rPr>
          <w:rFonts w:ascii="Calibri" w:eastAsia="SimSun" w:hAnsi="Calibri"/>
          <w:sz w:val="22"/>
          <w:szCs w:val="22"/>
          <w:lang w:eastAsia="ru-RU"/>
        </w:rPr>
      </w:pPr>
    </w:p>
    <w:p w14:paraId="0BCD9B4C" w14:textId="77777777" w:rsidR="00653EFB" w:rsidRPr="00653EFB" w:rsidRDefault="00653EFB" w:rsidP="00653EFB">
      <w:pPr>
        <w:tabs>
          <w:tab w:val="left" w:pos="8028"/>
          <w:tab w:val="left" w:pos="9528"/>
        </w:tabs>
        <w:spacing w:before="73" w:line="410" w:lineRule="auto"/>
        <w:ind w:right="355"/>
        <w:jc w:val="right"/>
        <w:rPr>
          <w:b/>
          <w:i/>
        </w:rPr>
      </w:pPr>
      <w:r w:rsidRPr="00653EFB">
        <w:rPr>
          <w:b/>
          <w:i/>
        </w:rPr>
        <w:t xml:space="preserve">Anexa nr. 4 </w:t>
      </w:r>
    </w:p>
    <w:p w14:paraId="69CB6628" w14:textId="1A457D4C" w:rsidR="00653EFB" w:rsidRPr="00653EFB" w:rsidRDefault="00653EFB" w:rsidP="00653EFB">
      <w:pPr>
        <w:tabs>
          <w:tab w:val="left" w:pos="8028"/>
          <w:tab w:val="left" w:pos="9528"/>
        </w:tabs>
        <w:spacing w:before="73" w:line="410" w:lineRule="auto"/>
        <w:ind w:right="355"/>
        <w:jc w:val="right"/>
        <w:rPr>
          <w:b/>
          <w:i/>
        </w:rPr>
      </w:pPr>
      <w:r w:rsidRPr="00653EFB">
        <w:rPr>
          <w:b/>
          <w:i/>
        </w:rPr>
        <w:t>La Decizia Consiliului comunal Sărata Galbenă Nr.</w:t>
      </w:r>
      <w:r w:rsidR="00286C97">
        <w:rPr>
          <w:b/>
          <w:i/>
          <w:color w:val="ED0000"/>
        </w:rPr>
        <w:t>8/</w:t>
      </w:r>
      <w:r w:rsidRPr="00653EFB">
        <w:rPr>
          <w:b/>
          <w:i/>
          <w:color w:val="ED0000"/>
        </w:rPr>
        <w:t xml:space="preserve">1 </w:t>
      </w:r>
      <w:r w:rsidRPr="00653EFB">
        <w:rPr>
          <w:b/>
          <w:i/>
        </w:rPr>
        <w:t>din 15.12.2025</w:t>
      </w:r>
    </w:p>
    <w:p w14:paraId="3B1B0B89" w14:textId="77777777" w:rsidR="00653EFB" w:rsidRPr="00653EFB" w:rsidRDefault="00653EFB" w:rsidP="00653EFB">
      <w:pPr>
        <w:tabs>
          <w:tab w:val="left" w:pos="5729"/>
        </w:tabs>
        <w:spacing w:line="396" w:lineRule="auto"/>
        <w:ind w:left="3926" w:right="990" w:hanging="3229"/>
        <w:jc w:val="both"/>
        <w:rPr>
          <w:rFonts w:eastAsia="Calibri"/>
          <w:b/>
          <w:bCs/>
          <w:i/>
          <w:iCs/>
          <w:lang w:val="pt-PT"/>
        </w:rPr>
      </w:pPr>
      <w:r w:rsidRPr="00653EFB">
        <w:rPr>
          <w:rFonts w:eastAsia="Calibri"/>
          <w:b/>
          <w:bCs/>
          <w:i/>
          <w:iCs/>
          <w:lang w:val="pt-PT"/>
        </w:rPr>
        <w:t>Nomenclatorul tarifelor serviciilor prestate contra plată de către instituțiile publice</w:t>
      </w:r>
      <w:r w:rsidRPr="00653EFB">
        <w:rPr>
          <w:rFonts w:eastAsia="Calibri"/>
          <w:b/>
          <w:bCs/>
          <w:i/>
          <w:iCs/>
          <w:spacing w:val="-37"/>
          <w:lang w:val="pt-PT"/>
        </w:rPr>
        <w:t xml:space="preserve"> </w:t>
      </w:r>
      <w:r w:rsidRPr="00653EFB">
        <w:rPr>
          <w:rFonts w:eastAsia="Calibri"/>
          <w:b/>
          <w:bCs/>
          <w:i/>
          <w:iCs/>
          <w:lang w:val="pt-PT"/>
        </w:rPr>
        <w:t>finanțate</w:t>
      </w:r>
      <w:r w:rsidRPr="00653EFB">
        <w:rPr>
          <w:rFonts w:eastAsia="Calibri"/>
          <w:b/>
          <w:bCs/>
          <w:i/>
          <w:iCs/>
          <w:spacing w:val="-36"/>
          <w:lang w:val="pt-PT"/>
        </w:rPr>
        <w:t xml:space="preserve"> </w:t>
      </w:r>
      <w:r w:rsidRPr="00653EFB">
        <w:rPr>
          <w:rFonts w:eastAsia="Calibri"/>
          <w:b/>
          <w:bCs/>
          <w:i/>
          <w:iCs/>
          <w:lang w:val="pt-PT"/>
        </w:rPr>
        <w:t>din</w:t>
      </w:r>
      <w:r w:rsidRPr="00653EFB">
        <w:rPr>
          <w:rFonts w:eastAsia="Calibri"/>
          <w:b/>
          <w:bCs/>
          <w:i/>
          <w:iCs/>
          <w:spacing w:val="-37"/>
          <w:lang w:val="pt-PT"/>
        </w:rPr>
        <w:t xml:space="preserve"> </w:t>
      </w:r>
      <w:r w:rsidRPr="00653EFB">
        <w:rPr>
          <w:rFonts w:eastAsia="Calibri"/>
          <w:b/>
          <w:bCs/>
          <w:i/>
          <w:iCs/>
          <w:lang w:val="pt-PT"/>
        </w:rPr>
        <w:t>bugetul</w:t>
      </w:r>
      <w:r w:rsidRPr="00653EFB">
        <w:rPr>
          <w:rFonts w:eastAsia="Calibri"/>
          <w:b/>
          <w:bCs/>
          <w:i/>
          <w:iCs/>
          <w:spacing w:val="-36"/>
          <w:lang w:val="pt-PT"/>
        </w:rPr>
        <w:t xml:space="preserve"> </w:t>
      </w:r>
      <w:r w:rsidRPr="00653EFB">
        <w:rPr>
          <w:rFonts w:eastAsia="Calibri"/>
          <w:b/>
          <w:bCs/>
          <w:i/>
          <w:iCs/>
          <w:spacing w:val="-24"/>
          <w:lang w:val="pt-PT"/>
        </w:rPr>
        <w:t xml:space="preserve">local  </w:t>
      </w:r>
      <w:r w:rsidRPr="00653EFB">
        <w:rPr>
          <w:rFonts w:eastAsia="Calibri"/>
          <w:b/>
          <w:bCs/>
          <w:i/>
          <w:iCs/>
          <w:lang w:val="pt-PT"/>
        </w:rPr>
        <w:t>pentru</w:t>
      </w:r>
      <w:r w:rsidRPr="00653EFB">
        <w:rPr>
          <w:rFonts w:eastAsia="Calibri"/>
          <w:b/>
          <w:bCs/>
          <w:i/>
          <w:iCs/>
          <w:spacing w:val="-4"/>
          <w:lang w:val="pt-PT"/>
        </w:rPr>
        <w:t xml:space="preserve"> </w:t>
      </w:r>
      <w:r w:rsidRPr="00653EFB">
        <w:rPr>
          <w:rFonts w:eastAsia="Calibri"/>
          <w:b/>
          <w:bCs/>
          <w:i/>
          <w:iCs/>
          <w:lang w:val="pt-PT"/>
        </w:rPr>
        <w:t>anul 2026</w:t>
      </w:r>
    </w:p>
    <w:tbl>
      <w:tblPr>
        <w:tblStyle w:val="TableNormal1"/>
        <w:tblW w:w="9345"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1"/>
        <w:gridCol w:w="3210"/>
        <w:gridCol w:w="1811"/>
        <w:gridCol w:w="2423"/>
      </w:tblGrid>
      <w:tr w:rsidR="00653EFB" w:rsidRPr="00653EFB" w14:paraId="5024A08C" w14:textId="77777777">
        <w:trPr>
          <w:trHeight w:val="505"/>
        </w:trPr>
        <w:tc>
          <w:tcPr>
            <w:tcW w:w="1903" w:type="dxa"/>
            <w:tcBorders>
              <w:top w:val="single" w:sz="4" w:space="0" w:color="000000"/>
              <w:left w:val="single" w:sz="4" w:space="0" w:color="000000"/>
              <w:bottom w:val="single" w:sz="4" w:space="0" w:color="000000"/>
              <w:right w:val="single" w:sz="4" w:space="0" w:color="000000"/>
            </w:tcBorders>
            <w:shd w:val="clear" w:color="auto" w:fill="F1F1F1"/>
            <w:hideMark/>
          </w:tcPr>
          <w:p w14:paraId="17965C0A" w14:textId="77777777" w:rsidR="00653EFB" w:rsidRPr="00653EFB" w:rsidRDefault="00653EFB" w:rsidP="00653EFB">
            <w:pPr>
              <w:spacing w:before="2" w:line="252" w:lineRule="exact"/>
              <w:ind w:left="107" w:right="57" w:firstLine="530"/>
              <w:rPr>
                <w:b/>
                <w:i/>
                <w:iCs/>
                <w:sz w:val="22"/>
                <w:szCs w:val="22"/>
                <w:lang w:eastAsia="en-US"/>
              </w:rPr>
            </w:pPr>
            <w:r w:rsidRPr="00653EFB">
              <w:rPr>
                <w:b/>
                <w:i/>
                <w:iCs/>
                <w:spacing w:val="-2"/>
                <w:sz w:val="22"/>
                <w:szCs w:val="22"/>
                <w:lang w:eastAsia="en-US"/>
              </w:rPr>
              <w:t>Cod ECO, K</w:t>
            </w:r>
            <w:r w:rsidRPr="00653EFB">
              <w:rPr>
                <w:b/>
                <w:i/>
                <w:iCs/>
                <w:spacing w:val="-2"/>
                <w:sz w:val="22"/>
                <w:szCs w:val="22"/>
                <w:vertAlign w:val="subscript"/>
                <w:lang w:eastAsia="en-US"/>
              </w:rPr>
              <w:t>6</w:t>
            </w:r>
          </w:p>
        </w:tc>
        <w:tc>
          <w:tcPr>
            <w:tcW w:w="3212" w:type="dxa"/>
            <w:tcBorders>
              <w:top w:val="single" w:sz="4" w:space="0" w:color="000000"/>
              <w:left w:val="single" w:sz="4" w:space="0" w:color="000000"/>
              <w:bottom w:val="single" w:sz="4" w:space="0" w:color="000000"/>
              <w:right w:val="single" w:sz="4" w:space="0" w:color="000000"/>
            </w:tcBorders>
            <w:shd w:val="clear" w:color="auto" w:fill="F1F1F1"/>
            <w:hideMark/>
          </w:tcPr>
          <w:p w14:paraId="7E55BA3B" w14:textId="77777777" w:rsidR="00653EFB" w:rsidRPr="00653EFB" w:rsidRDefault="00653EFB" w:rsidP="00653EFB">
            <w:pPr>
              <w:spacing w:line="251" w:lineRule="exact"/>
              <w:ind w:left="1061" w:right="1049"/>
              <w:jc w:val="center"/>
              <w:rPr>
                <w:b/>
                <w:i/>
                <w:iCs/>
                <w:sz w:val="22"/>
                <w:szCs w:val="22"/>
                <w:lang w:eastAsia="en-US"/>
              </w:rPr>
            </w:pPr>
            <w:r w:rsidRPr="00653EFB">
              <w:rPr>
                <w:b/>
                <w:i/>
                <w:iCs/>
                <w:sz w:val="22"/>
                <w:szCs w:val="22"/>
                <w:lang w:eastAsia="en-US"/>
              </w:rPr>
              <w:t>Denumirea serviciilor</w:t>
            </w:r>
          </w:p>
        </w:tc>
        <w:tc>
          <w:tcPr>
            <w:tcW w:w="1812" w:type="dxa"/>
            <w:tcBorders>
              <w:top w:val="single" w:sz="4" w:space="0" w:color="000000"/>
              <w:left w:val="single" w:sz="4" w:space="0" w:color="000000"/>
              <w:bottom w:val="single" w:sz="4" w:space="0" w:color="000000"/>
              <w:right w:val="single" w:sz="4" w:space="0" w:color="000000"/>
            </w:tcBorders>
            <w:shd w:val="clear" w:color="auto" w:fill="F1F1F1"/>
            <w:hideMark/>
          </w:tcPr>
          <w:p w14:paraId="39D65807" w14:textId="77777777" w:rsidR="00653EFB" w:rsidRPr="00653EFB" w:rsidRDefault="00653EFB" w:rsidP="00653EFB">
            <w:pPr>
              <w:spacing w:line="251" w:lineRule="exact"/>
              <w:ind w:right="590"/>
              <w:jc w:val="center"/>
              <w:rPr>
                <w:b/>
                <w:i/>
                <w:iCs/>
                <w:sz w:val="22"/>
                <w:szCs w:val="22"/>
                <w:lang w:eastAsia="en-US"/>
              </w:rPr>
            </w:pPr>
            <w:r w:rsidRPr="00653EFB">
              <w:rPr>
                <w:b/>
                <w:i/>
                <w:iCs/>
                <w:sz w:val="22"/>
                <w:szCs w:val="22"/>
                <w:lang w:eastAsia="en-US"/>
              </w:rPr>
              <w:t>Costul serviciilor (lei)</w:t>
            </w:r>
          </w:p>
        </w:tc>
        <w:tc>
          <w:tcPr>
            <w:tcW w:w="2425" w:type="dxa"/>
            <w:tcBorders>
              <w:top w:val="single" w:sz="4" w:space="0" w:color="000000"/>
              <w:left w:val="single" w:sz="4" w:space="0" w:color="000000"/>
              <w:bottom w:val="single" w:sz="4" w:space="0" w:color="000000"/>
              <w:right w:val="single" w:sz="4" w:space="0" w:color="000000"/>
            </w:tcBorders>
            <w:shd w:val="clear" w:color="auto" w:fill="F1F1F1"/>
            <w:hideMark/>
          </w:tcPr>
          <w:p w14:paraId="6EFBE247" w14:textId="77777777" w:rsidR="00653EFB" w:rsidRPr="00653EFB" w:rsidRDefault="00653EFB" w:rsidP="00653EFB">
            <w:pPr>
              <w:spacing w:before="2" w:line="252" w:lineRule="exact"/>
              <w:ind w:left="900" w:right="169" w:hanging="709"/>
              <w:rPr>
                <w:b/>
                <w:sz w:val="22"/>
                <w:szCs w:val="22"/>
                <w:lang w:eastAsia="en-US"/>
              </w:rPr>
            </w:pPr>
            <w:r w:rsidRPr="00653EFB">
              <w:rPr>
                <w:b/>
                <w:sz w:val="22"/>
                <w:szCs w:val="22"/>
                <w:lang w:eastAsia="en-US"/>
              </w:rPr>
              <w:t>Notă</w:t>
            </w:r>
          </w:p>
        </w:tc>
      </w:tr>
      <w:tr w:rsidR="00653EFB" w:rsidRPr="00653EFB" w14:paraId="74E6DDAC" w14:textId="77777777">
        <w:trPr>
          <w:trHeight w:val="230"/>
        </w:trPr>
        <w:tc>
          <w:tcPr>
            <w:tcW w:w="6927" w:type="dxa"/>
            <w:gridSpan w:val="3"/>
            <w:tcBorders>
              <w:top w:val="single" w:sz="4" w:space="0" w:color="000000"/>
              <w:left w:val="single" w:sz="4" w:space="0" w:color="000000"/>
              <w:bottom w:val="single" w:sz="4" w:space="0" w:color="000000"/>
              <w:right w:val="single" w:sz="4" w:space="0" w:color="000000"/>
            </w:tcBorders>
          </w:tcPr>
          <w:p w14:paraId="28300449" w14:textId="77777777" w:rsidR="00653EFB" w:rsidRPr="00653EFB" w:rsidRDefault="00653EFB" w:rsidP="00653EFB">
            <w:pPr>
              <w:spacing w:line="210" w:lineRule="exact"/>
              <w:ind w:left="107"/>
              <w:rPr>
                <w:b/>
                <w:i/>
                <w:iCs/>
                <w:sz w:val="20"/>
                <w:szCs w:val="22"/>
                <w:lang w:eastAsia="en-US"/>
              </w:rPr>
            </w:pPr>
          </w:p>
        </w:tc>
        <w:tc>
          <w:tcPr>
            <w:tcW w:w="2425" w:type="dxa"/>
            <w:tcBorders>
              <w:top w:val="single" w:sz="4" w:space="0" w:color="000000"/>
              <w:left w:val="single" w:sz="4" w:space="0" w:color="000000"/>
              <w:bottom w:val="single" w:sz="4" w:space="0" w:color="000000"/>
              <w:right w:val="single" w:sz="4" w:space="0" w:color="000000"/>
            </w:tcBorders>
          </w:tcPr>
          <w:p w14:paraId="55212DCC" w14:textId="77777777" w:rsidR="00653EFB" w:rsidRPr="00653EFB" w:rsidRDefault="00653EFB" w:rsidP="00653EFB">
            <w:pPr>
              <w:rPr>
                <w:b/>
                <w:bCs/>
                <w:i/>
                <w:iCs/>
                <w:lang w:eastAsia="en-US"/>
              </w:rPr>
            </w:pPr>
          </w:p>
        </w:tc>
      </w:tr>
      <w:tr w:rsidR="00653EFB" w:rsidRPr="00653EFB" w14:paraId="552E7DDA" w14:textId="77777777">
        <w:trPr>
          <w:trHeight w:val="230"/>
        </w:trPr>
        <w:tc>
          <w:tcPr>
            <w:tcW w:w="1903" w:type="dxa"/>
            <w:tcBorders>
              <w:top w:val="single" w:sz="4" w:space="0" w:color="000000"/>
              <w:left w:val="single" w:sz="4" w:space="0" w:color="000000"/>
              <w:bottom w:val="single" w:sz="4" w:space="0" w:color="000000"/>
              <w:right w:val="single" w:sz="4" w:space="0" w:color="000000"/>
            </w:tcBorders>
          </w:tcPr>
          <w:p w14:paraId="57D30545" w14:textId="77777777" w:rsidR="00653EFB" w:rsidRPr="00653EFB" w:rsidRDefault="00653EFB" w:rsidP="00653EFB">
            <w:pPr>
              <w:rPr>
                <w:i/>
                <w:iCs/>
                <w:sz w:val="16"/>
                <w:szCs w:val="22"/>
                <w:lang w:eastAsia="en-US"/>
              </w:rPr>
            </w:pPr>
          </w:p>
        </w:tc>
        <w:tc>
          <w:tcPr>
            <w:tcW w:w="5024" w:type="dxa"/>
            <w:gridSpan w:val="2"/>
            <w:tcBorders>
              <w:top w:val="single" w:sz="4" w:space="0" w:color="000000"/>
              <w:left w:val="single" w:sz="4" w:space="0" w:color="000000"/>
              <w:bottom w:val="single" w:sz="4" w:space="0" w:color="000000"/>
              <w:right w:val="single" w:sz="4" w:space="0" w:color="000000"/>
            </w:tcBorders>
            <w:hideMark/>
          </w:tcPr>
          <w:p w14:paraId="557E1696" w14:textId="77777777" w:rsidR="00653EFB" w:rsidRPr="00653EFB" w:rsidRDefault="00653EFB" w:rsidP="00653EFB">
            <w:pPr>
              <w:spacing w:line="210" w:lineRule="exact"/>
              <w:ind w:left="931"/>
              <w:rPr>
                <w:b/>
                <w:i/>
                <w:iCs/>
                <w:lang w:eastAsia="en-US"/>
              </w:rPr>
            </w:pPr>
            <w:r w:rsidRPr="00653EFB">
              <w:rPr>
                <w:b/>
                <w:i/>
                <w:iCs/>
                <w:spacing w:val="-1"/>
                <w:w w:val="99"/>
                <w:lang w:eastAsia="en-US"/>
              </w:rPr>
              <w:t>Cămin cultural Sărata Galbena</w:t>
            </w:r>
          </w:p>
        </w:tc>
        <w:tc>
          <w:tcPr>
            <w:tcW w:w="2425" w:type="dxa"/>
            <w:tcBorders>
              <w:top w:val="single" w:sz="4" w:space="0" w:color="000000"/>
              <w:left w:val="single" w:sz="4" w:space="0" w:color="000000"/>
              <w:bottom w:val="single" w:sz="4" w:space="0" w:color="000000"/>
              <w:right w:val="single" w:sz="4" w:space="0" w:color="000000"/>
            </w:tcBorders>
          </w:tcPr>
          <w:p w14:paraId="61354F42" w14:textId="77777777" w:rsidR="00653EFB" w:rsidRPr="00653EFB" w:rsidRDefault="00653EFB" w:rsidP="00653EFB">
            <w:pPr>
              <w:rPr>
                <w:b/>
                <w:i/>
                <w:iCs/>
                <w:lang w:eastAsia="en-US"/>
              </w:rPr>
            </w:pPr>
          </w:p>
        </w:tc>
      </w:tr>
      <w:tr w:rsidR="00653EFB" w:rsidRPr="00653EFB" w14:paraId="3709C61B" w14:textId="77777777">
        <w:trPr>
          <w:trHeight w:val="230"/>
        </w:trPr>
        <w:tc>
          <w:tcPr>
            <w:tcW w:w="1903" w:type="dxa"/>
            <w:vMerge w:val="restart"/>
            <w:tcBorders>
              <w:top w:val="single" w:sz="4" w:space="0" w:color="000000"/>
              <w:left w:val="single" w:sz="4" w:space="0" w:color="000000"/>
              <w:bottom w:val="single" w:sz="4" w:space="0" w:color="000000"/>
              <w:right w:val="single" w:sz="4" w:space="0" w:color="000000"/>
            </w:tcBorders>
            <w:hideMark/>
          </w:tcPr>
          <w:p w14:paraId="739EFD18" w14:textId="77777777" w:rsidR="00653EFB" w:rsidRPr="00653EFB" w:rsidRDefault="00653EFB" w:rsidP="00653EFB">
            <w:pPr>
              <w:jc w:val="center"/>
              <w:rPr>
                <w:i/>
                <w:iCs/>
                <w:lang w:eastAsia="en-US"/>
              </w:rPr>
            </w:pPr>
            <w:r w:rsidRPr="00653EFB">
              <w:rPr>
                <w:i/>
                <w:iCs/>
                <w:lang w:eastAsia="en-US"/>
              </w:rPr>
              <w:t>142320</w:t>
            </w:r>
          </w:p>
        </w:tc>
        <w:tc>
          <w:tcPr>
            <w:tcW w:w="3212" w:type="dxa"/>
            <w:tcBorders>
              <w:top w:val="single" w:sz="4" w:space="0" w:color="000000"/>
              <w:left w:val="single" w:sz="4" w:space="0" w:color="000000"/>
              <w:bottom w:val="single" w:sz="4" w:space="0" w:color="000000"/>
              <w:right w:val="single" w:sz="4" w:space="0" w:color="000000"/>
            </w:tcBorders>
            <w:hideMark/>
          </w:tcPr>
          <w:p w14:paraId="356066F3" w14:textId="77777777" w:rsidR="00653EFB" w:rsidRPr="00653EFB" w:rsidRDefault="00653EFB" w:rsidP="00653EFB">
            <w:pPr>
              <w:rPr>
                <w:i/>
                <w:iCs/>
                <w:lang w:eastAsia="en-US"/>
              </w:rPr>
            </w:pPr>
            <w:r w:rsidRPr="00653EFB">
              <w:rPr>
                <w:i/>
                <w:iCs/>
                <w:lang w:eastAsia="en-US"/>
              </w:rPr>
              <w:t>Arenda sălii/ foaie (nunți, cumetrii, aniversări)</w:t>
            </w:r>
          </w:p>
        </w:tc>
        <w:tc>
          <w:tcPr>
            <w:tcW w:w="1812" w:type="dxa"/>
            <w:tcBorders>
              <w:top w:val="single" w:sz="4" w:space="0" w:color="000000"/>
              <w:left w:val="single" w:sz="4" w:space="0" w:color="000000"/>
              <w:bottom w:val="single" w:sz="4" w:space="0" w:color="000000"/>
              <w:right w:val="single" w:sz="4" w:space="0" w:color="000000"/>
            </w:tcBorders>
            <w:hideMark/>
          </w:tcPr>
          <w:p w14:paraId="4E5A3B0A" w14:textId="77777777" w:rsidR="00653EFB" w:rsidRPr="00653EFB" w:rsidRDefault="00653EFB" w:rsidP="00653EFB">
            <w:pPr>
              <w:rPr>
                <w:i/>
                <w:iCs/>
                <w:lang w:eastAsia="en-US"/>
              </w:rPr>
            </w:pPr>
            <w:r w:rsidRPr="00653EFB">
              <w:rPr>
                <w:i/>
                <w:iCs/>
                <w:lang w:eastAsia="en-US"/>
              </w:rPr>
              <w:t>2500,0</w:t>
            </w:r>
          </w:p>
        </w:tc>
        <w:tc>
          <w:tcPr>
            <w:tcW w:w="2425" w:type="dxa"/>
            <w:vMerge w:val="restart"/>
            <w:tcBorders>
              <w:top w:val="single" w:sz="4" w:space="0" w:color="000000"/>
              <w:left w:val="single" w:sz="4" w:space="0" w:color="000000"/>
              <w:bottom w:val="single" w:sz="4" w:space="0" w:color="000000"/>
              <w:right w:val="single" w:sz="4" w:space="0" w:color="000000"/>
            </w:tcBorders>
            <w:hideMark/>
          </w:tcPr>
          <w:p w14:paraId="7697C266" w14:textId="77777777" w:rsidR="00653EFB" w:rsidRPr="00653EFB" w:rsidRDefault="00653EFB" w:rsidP="00653EFB">
            <w:pPr>
              <w:rPr>
                <w:i/>
                <w:iCs/>
                <w:lang w:eastAsia="en-US"/>
              </w:rPr>
            </w:pPr>
            <w:r w:rsidRPr="00653EFB">
              <w:rPr>
                <w:i/>
                <w:iCs/>
                <w:lang w:eastAsia="en-US"/>
              </w:rPr>
              <w:t>Conform calculelor</w:t>
            </w:r>
          </w:p>
        </w:tc>
      </w:tr>
      <w:tr w:rsidR="00653EFB" w:rsidRPr="00653EFB" w14:paraId="3B74F712" w14:textId="77777777">
        <w:trPr>
          <w:trHeight w:val="230"/>
        </w:trPr>
        <w:tc>
          <w:tcPr>
            <w:tcW w:w="6927" w:type="dxa"/>
            <w:vMerge/>
            <w:tcBorders>
              <w:top w:val="single" w:sz="4" w:space="0" w:color="000000"/>
              <w:left w:val="single" w:sz="4" w:space="0" w:color="000000"/>
              <w:bottom w:val="single" w:sz="4" w:space="0" w:color="000000"/>
              <w:right w:val="single" w:sz="4" w:space="0" w:color="000000"/>
            </w:tcBorders>
            <w:vAlign w:val="center"/>
            <w:hideMark/>
          </w:tcPr>
          <w:p w14:paraId="0D01C7D0" w14:textId="77777777" w:rsidR="00653EFB" w:rsidRPr="00653EFB" w:rsidRDefault="00653EFB" w:rsidP="00653EFB">
            <w:pPr>
              <w:rPr>
                <w:i/>
                <w:iCs/>
                <w:lang w:eastAsia="en-US"/>
              </w:rPr>
            </w:pPr>
          </w:p>
        </w:tc>
        <w:tc>
          <w:tcPr>
            <w:tcW w:w="3212" w:type="dxa"/>
            <w:tcBorders>
              <w:top w:val="single" w:sz="4" w:space="0" w:color="000000"/>
              <w:left w:val="single" w:sz="4" w:space="0" w:color="000000"/>
              <w:bottom w:val="single" w:sz="4" w:space="0" w:color="000000"/>
              <w:right w:val="single" w:sz="4" w:space="0" w:color="000000"/>
            </w:tcBorders>
            <w:hideMark/>
          </w:tcPr>
          <w:p w14:paraId="185B2D6A" w14:textId="77777777" w:rsidR="00653EFB" w:rsidRPr="00653EFB" w:rsidRDefault="00653EFB" w:rsidP="00653EFB">
            <w:pPr>
              <w:rPr>
                <w:i/>
                <w:iCs/>
                <w:lang w:eastAsia="en-US"/>
              </w:rPr>
            </w:pPr>
            <w:r w:rsidRPr="00653EFB">
              <w:rPr>
                <w:i/>
                <w:iCs/>
                <w:lang w:eastAsia="en-US"/>
              </w:rPr>
              <w:t>Arenda sălii/foaie (mese de pomenire)</w:t>
            </w:r>
          </w:p>
        </w:tc>
        <w:tc>
          <w:tcPr>
            <w:tcW w:w="1812" w:type="dxa"/>
            <w:tcBorders>
              <w:top w:val="single" w:sz="4" w:space="0" w:color="000000"/>
              <w:left w:val="single" w:sz="4" w:space="0" w:color="000000"/>
              <w:bottom w:val="single" w:sz="4" w:space="0" w:color="000000"/>
              <w:right w:val="single" w:sz="4" w:space="0" w:color="000000"/>
            </w:tcBorders>
            <w:hideMark/>
          </w:tcPr>
          <w:p w14:paraId="7CE9ED7B" w14:textId="77777777" w:rsidR="00653EFB" w:rsidRPr="00653EFB" w:rsidRDefault="00653EFB" w:rsidP="00653EFB">
            <w:pPr>
              <w:rPr>
                <w:i/>
                <w:iCs/>
                <w:lang w:eastAsia="en-US"/>
              </w:rPr>
            </w:pPr>
            <w:r w:rsidRPr="00653EFB">
              <w:rPr>
                <w:i/>
                <w:iCs/>
                <w:lang w:eastAsia="en-US"/>
              </w:rPr>
              <w:t>550,0</w:t>
            </w:r>
          </w:p>
        </w:tc>
        <w:tc>
          <w:tcPr>
            <w:tcW w:w="2425" w:type="dxa"/>
            <w:vMerge/>
            <w:tcBorders>
              <w:top w:val="single" w:sz="4" w:space="0" w:color="000000"/>
              <w:left w:val="single" w:sz="4" w:space="0" w:color="000000"/>
              <w:bottom w:val="single" w:sz="4" w:space="0" w:color="000000"/>
              <w:right w:val="single" w:sz="4" w:space="0" w:color="000000"/>
            </w:tcBorders>
            <w:vAlign w:val="center"/>
            <w:hideMark/>
          </w:tcPr>
          <w:p w14:paraId="35488DCE" w14:textId="77777777" w:rsidR="00653EFB" w:rsidRPr="00653EFB" w:rsidRDefault="00653EFB" w:rsidP="00653EFB">
            <w:pPr>
              <w:rPr>
                <w:i/>
                <w:iCs/>
                <w:lang w:eastAsia="en-US"/>
              </w:rPr>
            </w:pPr>
          </w:p>
        </w:tc>
      </w:tr>
      <w:tr w:rsidR="00653EFB" w:rsidRPr="00653EFB" w14:paraId="57738F6D" w14:textId="77777777">
        <w:trPr>
          <w:trHeight w:val="230"/>
        </w:trPr>
        <w:tc>
          <w:tcPr>
            <w:tcW w:w="6927" w:type="dxa"/>
            <w:vMerge/>
            <w:tcBorders>
              <w:top w:val="single" w:sz="4" w:space="0" w:color="000000"/>
              <w:left w:val="single" w:sz="4" w:space="0" w:color="000000"/>
              <w:bottom w:val="single" w:sz="4" w:space="0" w:color="000000"/>
              <w:right w:val="single" w:sz="4" w:space="0" w:color="000000"/>
            </w:tcBorders>
            <w:vAlign w:val="center"/>
            <w:hideMark/>
          </w:tcPr>
          <w:p w14:paraId="11374236" w14:textId="77777777" w:rsidR="00653EFB" w:rsidRPr="00653EFB" w:rsidRDefault="00653EFB" w:rsidP="00653EFB">
            <w:pPr>
              <w:rPr>
                <w:i/>
                <w:iCs/>
                <w:lang w:eastAsia="en-US"/>
              </w:rPr>
            </w:pPr>
          </w:p>
        </w:tc>
        <w:tc>
          <w:tcPr>
            <w:tcW w:w="3212" w:type="dxa"/>
            <w:tcBorders>
              <w:top w:val="single" w:sz="4" w:space="0" w:color="000000"/>
              <w:left w:val="single" w:sz="4" w:space="0" w:color="000000"/>
              <w:bottom w:val="single" w:sz="4" w:space="0" w:color="000000"/>
              <w:right w:val="single" w:sz="4" w:space="0" w:color="000000"/>
            </w:tcBorders>
            <w:hideMark/>
          </w:tcPr>
          <w:p w14:paraId="0FF3CED6" w14:textId="77777777" w:rsidR="00653EFB" w:rsidRPr="00653EFB" w:rsidRDefault="00653EFB" w:rsidP="00653EFB">
            <w:pPr>
              <w:rPr>
                <w:i/>
                <w:iCs/>
                <w:lang w:eastAsia="en-US"/>
              </w:rPr>
            </w:pPr>
            <w:r w:rsidRPr="00653EFB">
              <w:rPr>
                <w:i/>
                <w:iCs/>
                <w:lang w:eastAsia="en-US"/>
              </w:rPr>
              <w:t>Arenda sălii/foaie (întruniri)</w:t>
            </w:r>
          </w:p>
        </w:tc>
        <w:tc>
          <w:tcPr>
            <w:tcW w:w="1812" w:type="dxa"/>
            <w:tcBorders>
              <w:top w:val="single" w:sz="4" w:space="0" w:color="000000"/>
              <w:left w:val="single" w:sz="4" w:space="0" w:color="000000"/>
              <w:bottom w:val="single" w:sz="4" w:space="0" w:color="000000"/>
              <w:right w:val="single" w:sz="4" w:space="0" w:color="000000"/>
            </w:tcBorders>
            <w:hideMark/>
          </w:tcPr>
          <w:p w14:paraId="1752AA95" w14:textId="77777777" w:rsidR="00653EFB" w:rsidRPr="00653EFB" w:rsidRDefault="00653EFB" w:rsidP="00653EFB">
            <w:pPr>
              <w:rPr>
                <w:i/>
                <w:iCs/>
                <w:lang w:eastAsia="en-US"/>
              </w:rPr>
            </w:pPr>
            <w:r w:rsidRPr="00653EFB">
              <w:rPr>
                <w:i/>
                <w:iCs/>
                <w:lang w:eastAsia="en-US"/>
              </w:rPr>
              <w:t>300,0/ora</w:t>
            </w:r>
          </w:p>
        </w:tc>
        <w:tc>
          <w:tcPr>
            <w:tcW w:w="2425" w:type="dxa"/>
            <w:vMerge/>
            <w:tcBorders>
              <w:top w:val="single" w:sz="4" w:space="0" w:color="000000"/>
              <w:left w:val="single" w:sz="4" w:space="0" w:color="000000"/>
              <w:bottom w:val="single" w:sz="4" w:space="0" w:color="000000"/>
              <w:right w:val="single" w:sz="4" w:space="0" w:color="000000"/>
            </w:tcBorders>
            <w:vAlign w:val="center"/>
            <w:hideMark/>
          </w:tcPr>
          <w:p w14:paraId="5966CA81" w14:textId="77777777" w:rsidR="00653EFB" w:rsidRPr="00653EFB" w:rsidRDefault="00653EFB" w:rsidP="00653EFB">
            <w:pPr>
              <w:rPr>
                <w:i/>
                <w:iCs/>
                <w:lang w:eastAsia="en-US"/>
              </w:rPr>
            </w:pPr>
          </w:p>
        </w:tc>
      </w:tr>
      <w:tr w:rsidR="00653EFB" w:rsidRPr="00653EFB" w14:paraId="712D8A1B" w14:textId="77777777">
        <w:trPr>
          <w:trHeight w:val="230"/>
        </w:trPr>
        <w:tc>
          <w:tcPr>
            <w:tcW w:w="6927" w:type="dxa"/>
            <w:vMerge/>
            <w:tcBorders>
              <w:top w:val="single" w:sz="4" w:space="0" w:color="000000"/>
              <w:left w:val="single" w:sz="4" w:space="0" w:color="000000"/>
              <w:bottom w:val="single" w:sz="4" w:space="0" w:color="000000"/>
              <w:right w:val="single" w:sz="4" w:space="0" w:color="000000"/>
            </w:tcBorders>
            <w:vAlign w:val="center"/>
            <w:hideMark/>
          </w:tcPr>
          <w:p w14:paraId="07523D44" w14:textId="77777777" w:rsidR="00653EFB" w:rsidRPr="00653EFB" w:rsidRDefault="00653EFB" w:rsidP="00653EFB">
            <w:pPr>
              <w:rPr>
                <w:i/>
                <w:iCs/>
                <w:lang w:eastAsia="en-US"/>
              </w:rPr>
            </w:pPr>
          </w:p>
        </w:tc>
        <w:tc>
          <w:tcPr>
            <w:tcW w:w="3212" w:type="dxa"/>
            <w:tcBorders>
              <w:top w:val="single" w:sz="4" w:space="0" w:color="000000"/>
              <w:left w:val="single" w:sz="4" w:space="0" w:color="000000"/>
              <w:bottom w:val="single" w:sz="4" w:space="0" w:color="000000"/>
              <w:right w:val="single" w:sz="4" w:space="0" w:color="000000"/>
            </w:tcBorders>
            <w:hideMark/>
          </w:tcPr>
          <w:p w14:paraId="7905060F" w14:textId="77777777" w:rsidR="00653EFB" w:rsidRPr="00653EFB" w:rsidRDefault="00653EFB" w:rsidP="00653EFB">
            <w:pPr>
              <w:rPr>
                <w:i/>
                <w:iCs/>
                <w:lang w:eastAsia="en-US"/>
              </w:rPr>
            </w:pPr>
            <w:r w:rsidRPr="00653EFB">
              <w:rPr>
                <w:i/>
                <w:iCs/>
                <w:lang w:eastAsia="en-US"/>
              </w:rPr>
              <w:t>Arenda sălii mari</w:t>
            </w:r>
          </w:p>
        </w:tc>
        <w:tc>
          <w:tcPr>
            <w:tcW w:w="1812" w:type="dxa"/>
            <w:tcBorders>
              <w:top w:val="single" w:sz="4" w:space="0" w:color="000000"/>
              <w:left w:val="single" w:sz="4" w:space="0" w:color="000000"/>
              <w:bottom w:val="single" w:sz="4" w:space="0" w:color="000000"/>
              <w:right w:val="single" w:sz="4" w:space="0" w:color="000000"/>
            </w:tcBorders>
            <w:hideMark/>
          </w:tcPr>
          <w:p w14:paraId="50C65BAB" w14:textId="77777777" w:rsidR="00653EFB" w:rsidRPr="00653EFB" w:rsidRDefault="00653EFB" w:rsidP="00653EFB">
            <w:pPr>
              <w:rPr>
                <w:i/>
                <w:iCs/>
                <w:lang w:eastAsia="en-US"/>
              </w:rPr>
            </w:pPr>
            <w:r w:rsidRPr="00653EFB">
              <w:rPr>
                <w:i/>
                <w:iCs/>
                <w:lang w:eastAsia="en-US"/>
              </w:rPr>
              <w:t>700,0/ora</w:t>
            </w:r>
          </w:p>
        </w:tc>
        <w:tc>
          <w:tcPr>
            <w:tcW w:w="2425" w:type="dxa"/>
            <w:vMerge/>
            <w:tcBorders>
              <w:top w:val="single" w:sz="4" w:space="0" w:color="000000"/>
              <w:left w:val="single" w:sz="4" w:space="0" w:color="000000"/>
              <w:bottom w:val="single" w:sz="4" w:space="0" w:color="000000"/>
              <w:right w:val="single" w:sz="4" w:space="0" w:color="000000"/>
            </w:tcBorders>
            <w:vAlign w:val="center"/>
            <w:hideMark/>
          </w:tcPr>
          <w:p w14:paraId="64B79073" w14:textId="77777777" w:rsidR="00653EFB" w:rsidRPr="00653EFB" w:rsidRDefault="00653EFB" w:rsidP="00653EFB">
            <w:pPr>
              <w:rPr>
                <w:i/>
                <w:iCs/>
                <w:lang w:eastAsia="en-US"/>
              </w:rPr>
            </w:pPr>
          </w:p>
        </w:tc>
      </w:tr>
    </w:tbl>
    <w:p w14:paraId="7B181116" w14:textId="77777777" w:rsidR="00653EFB" w:rsidRPr="00653EFB" w:rsidRDefault="00653EFB" w:rsidP="00653EFB">
      <w:pPr>
        <w:tabs>
          <w:tab w:val="left" w:pos="8028"/>
          <w:tab w:val="left" w:pos="9528"/>
        </w:tabs>
        <w:spacing w:before="73" w:line="410" w:lineRule="auto"/>
        <w:ind w:right="355"/>
        <w:jc w:val="right"/>
        <w:rPr>
          <w:b/>
          <w:i/>
        </w:rPr>
      </w:pPr>
    </w:p>
    <w:p w14:paraId="65546CC1" w14:textId="77777777" w:rsidR="00653EFB" w:rsidRPr="00653EFB" w:rsidRDefault="00653EFB" w:rsidP="00653EFB">
      <w:pPr>
        <w:tabs>
          <w:tab w:val="left" w:pos="8028"/>
          <w:tab w:val="left" w:pos="9528"/>
        </w:tabs>
        <w:spacing w:before="73" w:line="410" w:lineRule="auto"/>
        <w:ind w:right="355"/>
        <w:jc w:val="right"/>
        <w:rPr>
          <w:b/>
          <w:i/>
        </w:rPr>
      </w:pPr>
    </w:p>
    <w:p w14:paraId="72DD1A60" w14:textId="77777777" w:rsidR="00653EFB" w:rsidRPr="00653EFB" w:rsidRDefault="00653EFB" w:rsidP="00653EFB">
      <w:pPr>
        <w:tabs>
          <w:tab w:val="left" w:pos="8028"/>
          <w:tab w:val="left" w:pos="9528"/>
        </w:tabs>
        <w:spacing w:before="73" w:line="410" w:lineRule="auto"/>
        <w:ind w:right="355"/>
        <w:jc w:val="right"/>
        <w:rPr>
          <w:b/>
          <w:i/>
        </w:rPr>
      </w:pPr>
    </w:p>
    <w:p w14:paraId="2749D527" w14:textId="77777777" w:rsidR="00653EFB" w:rsidRPr="00653EFB" w:rsidRDefault="00653EFB" w:rsidP="00653EFB">
      <w:pPr>
        <w:tabs>
          <w:tab w:val="left" w:pos="8028"/>
          <w:tab w:val="left" w:pos="9528"/>
        </w:tabs>
        <w:spacing w:before="73" w:line="410" w:lineRule="auto"/>
        <w:ind w:right="355"/>
        <w:jc w:val="right"/>
        <w:rPr>
          <w:b/>
          <w:i/>
        </w:rPr>
      </w:pPr>
    </w:p>
    <w:p w14:paraId="568311CF" w14:textId="77777777" w:rsidR="00653EFB" w:rsidRPr="00653EFB" w:rsidRDefault="00653EFB" w:rsidP="00653EFB">
      <w:pPr>
        <w:rPr>
          <w:b/>
          <w:bCs/>
          <w:sz w:val="28"/>
          <w:szCs w:val="28"/>
        </w:rPr>
      </w:pPr>
      <w:r w:rsidRPr="00653EFB">
        <w:rPr>
          <w:b/>
          <w:bCs/>
          <w:sz w:val="28"/>
          <w:szCs w:val="28"/>
        </w:rPr>
        <w:t>Secretarul consiliului comunal:_____________________</w:t>
      </w:r>
    </w:p>
    <w:p w14:paraId="7D4F0777" w14:textId="77777777" w:rsidR="00653EFB" w:rsidRPr="00653EFB" w:rsidRDefault="00653EFB" w:rsidP="00653EFB">
      <w:pPr>
        <w:rPr>
          <w:b/>
          <w:bCs/>
          <w:sz w:val="28"/>
          <w:szCs w:val="28"/>
        </w:rPr>
        <w:sectPr w:rsidR="00653EFB" w:rsidRPr="00653EFB" w:rsidSect="00286C97">
          <w:pgSz w:w="11910" w:h="16840"/>
          <w:pgMar w:top="851" w:right="1137" w:bottom="280" w:left="1580" w:header="720" w:footer="720" w:gutter="0"/>
          <w:cols w:space="708"/>
        </w:sectPr>
      </w:pPr>
    </w:p>
    <w:p w14:paraId="5BDE5531" w14:textId="77777777" w:rsidR="00653EFB" w:rsidRPr="00653EFB" w:rsidRDefault="00653EFB" w:rsidP="00653EFB">
      <w:pPr>
        <w:tabs>
          <w:tab w:val="left" w:pos="8028"/>
          <w:tab w:val="left" w:pos="9528"/>
        </w:tabs>
        <w:spacing w:before="73" w:line="410" w:lineRule="auto"/>
        <w:ind w:right="355"/>
        <w:jc w:val="right"/>
        <w:rPr>
          <w:b/>
          <w:i/>
        </w:rPr>
      </w:pPr>
      <w:r w:rsidRPr="00653EFB">
        <w:rPr>
          <w:b/>
          <w:i/>
        </w:rPr>
        <w:lastRenderedPageBreak/>
        <w:t xml:space="preserve">Anexa nr.5 </w:t>
      </w:r>
    </w:p>
    <w:p w14:paraId="7B772777" w14:textId="77777777" w:rsidR="00653EFB" w:rsidRPr="00653EFB" w:rsidRDefault="00653EFB" w:rsidP="00653EFB">
      <w:pPr>
        <w:tabs>
          <w:tab w:val="left" w:pos="8028"/>
          <w:tab w:val="left" w:pos="9528"/>
        </w:tabs>
        <w:spacing w:before="73" w:line="410" w:lineRule="auto"/>
        <w:ind w:right="355"/>
        <w:jc w:val="right"/>
        <w:rPr>
          <w:b/>
          <w:i/>
        </w:rPr>
      </w:pPr>
      <w:r w:rsidRPr="00653EFB">
        <w:rPr>
          <w:b/>
          <w:i/>
        </w:rPr>
        <w:t>La Decizia Consiliului comunal Sărata Galbenă Nr</w:t>
      </w:r>
      <w:r w:rsidRPr="00653EFB">
        <w:rPr>
          <w:b/>
          <w:i/>
          <w:color w:val="ED0000"/>
        </w:rPr>
        <w:t xml:space="preserve">.3/1 </w:t>
      </w:r>
      <w:r w:rsidRPr="00653EFB">
        <w:rPr>
          <w:b/>
          <w:i/>
        </w:rPr>
        <w:t>din 15.12.2025</w:t>
      </w:r>
    </w:p>
    <w:p w14:paraId="25320B4D" w14:textId="77777777" w:rsidR="00653EFB" w:rsidRPr="00653EFB" w:rsidRDefault="00653EFB" w:rsidP="00653EFB">
      <w:pPr>
        <w:tabs>
          <w:tab w:val="left" w:pos="5729"/>
        </w:tabs>
        <w:spacing w:line="396" w:lineRule="auto"/>
        <w:ind w:left="3926" w:right="990" w:hanging="3229"/>
        <w:jc w:val="both"/>
        <w:rPr>
          <w:rFonts w:eastAsia="Calibri"/>
          <w:b/>
          <w:bCs/>
          <w:i/>
          <w:iCs/>
          <w:lang w:val="pt-PT"/>
        </w:rPr>
      </w:pPr>
      <w:r w:rsidRPr="00653EFB">
        <w:rPr>
          <w:rFonts w:eastAsia="Calibri"/>
          <w:b/>
          <w:bCs/>
          <w:i/>
          <w:iCs/>
          <w:lang w:val="pt-PT"/>
        </w:rPr>
        <w:t>Efectivul-limită</w:t>
      </w:r>
      <w:r w:rsidRPr="00653EFB">
        <w:rPr>
          <w:rFonts w:eastAsia="Calibri"/>
          <w:b/>
          <w:bCs/>
          <w:i/>
          <w:iCs/>
          <w:spacing w:val="-37"/>
          <w:lang w:val="pt-PT"/>
        </w:rPr>
        <w:t xml:space="preserve"> </w:t>
      </w:r>
      <w:r w:rsidRPr="00653EFB">
        <w:rPr>
          <w:rFonts w:eastAsia="Calibri"/>
          <w:b/>
          <w:bCs/>
          <w:i/>
          <w:iCs/>
          <w:lang w:val="pt-PT"/>
        </w:rPr>
        <w:t>a</w:t>
      </w:r>
      <w:r w:rsidRPr="00653EFB">
        <w:rPr>
          <w:rFonts w:eastAsia="Calibri"/>
          <w:b/>
          <w:bCs/>
          <w:i/>
          <w:iCs/>
          <w:spacing w:val="-36"/>
          <w:lang w:val="pt-PT"/>
        </w:rPr>
        <w:t xml:space="preserve"> </w:t>
      </w:r>
      <w:r w:rsidRPr="00653EFB">
        <w:rPr>
          <w:rFonts w:eastAsia="Calibri"/>
          <w:b/>
          <w:bCs/>
          <w:i/>
          <w:iCs/>
          <w:lang w:val="pt-PT"/>
        </w:rPr>
        <w:t>unităților</w:t>
      </w:r>
      <w:r w:rsidRPr="00653EFB">
        <w:rPr>
          <w:rFonts w:eastAsia="Calibri"/>
          <w:b/>
          <w:bCs/>
          <w:i/>
          <w:iCs/>
          <w:spacing w:val="-37"/>
          <w:lang w:val="pt-PT"/>
        </w:rPr>
        <w:t xml:space="preserve"> </w:t>
      </w:r>
      <w:r w:rsidRPr="00653EFB">
        <w:rPr>
          <w:rFonts w:eastAsia="Calibri"/>
          <w:b/>
          <w:bCs/>
          <w:i/>
          <w:iCs/>
          <w:lang w:val="pt-PT"/>
        </w:rPr>
        <w:t>de</w:t>
      </w:r>
      <w:r w:rsidRPr="00653EFB">
        <w:rPr>
          <w:rFonts w:eastAsia="Calibri"/>
          <w:b/>
          <w:bCs/>
          <w:i/>
          <w:iCs/>
          <w:spacing w:val="-37"/>
          <w:lang w:val="pt-PT"/>
        </w:rPr>
        <w:t xml:space="preserve"> </w:t>
      </w:r>
      <w:r w:rsidRPr="00653EFB">
        <w:rPr>
          <w:rFonts w:eastAsia="Calibri"/>
          <w:b/>
          <w:bCs/>
          <w:i/>
          <w:iCs/>
          <w:lang w:val="pt-PT"/>
        </w:rPr>
        <w:t>personal</w:t>
      </w:r>
      <w:r w:rsidRPr="00653EFB">
        <w:rPr>
          <w:rFonts w:eastAsia="Calibri"/>
          <w:b/>
          <w:bCs/>
          <w:i/>
          <w:iCs/>
          <w:spacing w:val="-37"/>
          <w:lang w:val="pt-PT"/>
        </w:rPr>
        <w:t xml:space="preserve"> </w:t>
      </w:r>
      <w:r w:rsidRPr="00653EFB">
        <w:rPr>
          <w:rFonts w:eastAsia="Calibri"/>
          <w:b/>
          <w:bCs/>
          <w:i/>
          <w:iCs/>
          <w:lang w:val="pt-PT"/>
        </w:rPr>
        <w:t>pe</w:t>
      </w:r>
      <w:r w:rsidRPr="00653EFB">
        <w:rPr>
          <w:rFonts w:eastAsia="Calibri"/>
          <w:b/>
          <w:bCs/>
          <w:i/>
          <w:iCs/>
          <w:spacing w:val="-37"/>
          <w:lang w:val="pt-PT"/>
        </w:rPr>
        <w:t xml:space="preserve"> </w:t>
      </w:r>
      <w:r w:rsidRPr="00653EFB">
        <w:rPr>
          <w:rFonts w:eastAsia="Calibri"/>
          <w:b/>
          <w:bCs/>
          <w:i/>
          <w:iCs/>
          <w:lang w:val="pt-PT"/>
        </w:rPr>
        <w:t>instituțiile</w:t>
      </w:r>
      <w:r w:rsidRPr="00653EFB">
        <w:rPr>
          <w:rFonts w:eastAsia="Calibri"/>
          <w:b/>
          <w:bCs/>
          <w:i/>
          <w:iCs/>
          <w:spacing w:val="-37"/>
          <w:lang w:val="pt-PT"/>
        </w:rPr>
        <w:t xml:space="preserve"> </w:t>
      </w:r>
      <w:r w:rsidRPr="00653EFB">
        <w:rPr>
          <w:rFonts w:eastAsia="Calibri"/>
          <w:b/>
          <w:bCs/>
          <w:i/>
          <w:iCs/>
          <w:lang w:val="pt-PT"/>
        </w:rPr>
        <w:t>finanțate</w:t>
      </w:r>
      <w:r w:rsidRPr="00653EFB">
        <w:rPr>
          <w:rFonts w:eastAsia="Calibri"/>
          <w:b/>
          <w:bCs/>
          <w:i/>
          <w:iCs/>
          <w:spacing w:val="-36"/>
          <w:lang w:val="pt-PT"/>
        </w:rPr>
        <w:t xml:space="preserve"> </w:t>
      </w:r>
      <w:r w:rsidRPr="00653EFB">
        <w:rPr>
          <w:rFonts w:eastAsia="Calibri"/>
          <w:b/>
          <w:bCs/>
          <w:i/>
          <w:iCs/>
          <w:lang w:val="pt-PT"/>
        </w:rPr>
        <w:t>din</w:t>
      </w:r>
      <w:r w:rsidRPr="00653EFB">
        <w:rPr>
          <w:rFonts w:eastAsia="Calibri"/>
          <w:b/>
          <w:bCs/>
          <w:i/>
          <w:iCs/>
          <w:spacing w:val="-37"/>
          <w:lang w:val="pt-PT"/>
        </w:rPr>
        <w:t xml:space="preserve"> </w:t>
      </w:r>
      <w:r w:rsidRPr="00653EFB">
        <w:rPr>
          <w:rFonts w:eastAsia="Calibri"/>
          <w:b/>
          <w:bCs/>
          <w:i/>
          <w:iCs/>
          <w:lang w:val="pt-PT"/>
        </w:rPr>
        <w:t>bugetul</w:t>
      </w:r>
      <w:r w:rsidRPr="00653EFB">
        <w:rPr>
          <w:rFonts w:eastAsia="Calibri"/>
          <w:b/>
          <w:bCs/>
          <w:i/>
          <w:iCs/>
          <w:spacing w:val="-36"/>
          <w:lang w:val="pt-PT"/>
        </w:rPr>
        <w:t xml:space="preserve"> </w:t>
      </w:r>
      <w:r w:rsidRPr="00653EFB">
        <w:rPr>
          <w:rFonts w:eastAsia="Calibri"/>
          <w:b/>
          <w:bCs/>
          <w:i/>
          <w:iCs/>
          <w:spacing w:val="-24"/>
          <w:lang w:val="pt-PT"/>
        </w:rPr>
        <w:t xml:space="preserve">local  </w:t>
      </w:r>
      <w:r w:rsidRPr="00653EFB">
        <w:rPr>
          <w:rFonts w:eastAsia="Calibri"/>
          <w:b/>
          <w:bCs/>
          <w:i/>
          <w:iCs/>
          <w:lang w:val="pt-PT"/>
        </w:rPr>
        <w:t>pentru</w:t>
      </w:r>
      <w:r w:rsidRPr="00653EFB">
        <w:rPr>
          <w:rFonts w:eastAsia="Calibri"/>
          <w:b/>
          <w:bCs/>
          <w:i/>
          <w:iCs/>
          <w:spacing w:val="-4"/>
          <w:lang w:val="pt-PT"/>
        </w:rPr>
        <w:t xml:space="preserve"> </w:t>
      </w:r>
      <w:r w:rsidRPr="00653EFB">
        <w:rPr>
          <w:rFonts w:eastAsia="Calibri"/>
          <w:b/>
          <w:bCs/>
          <w:i/>
          <w:iCs/>
          <w:lang w:val="pt-PT"/>
        </w:rPr>
        <w:t>anul 2026</w:t>
      </w:r>
    </w:p>
    <w:tbl>
      <w:tblPr>
        <w:tblStyle w:val="TableNormal1"/>
        <w:tblW w:w="9345"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1"/>
        <w:gridCol w:w="3203"/>
        <w:gridCol w:w="7"/>
        <w:gridCol w:w="1811"/>
        <w:gridCol w:w="2423"/>
      </w:tblGrid>
      <w:tr w:rsidR="00653EFB" w:rsidRPr="00653EFB" w14:paraId="0155C534" w14:textId="77777777">
        <w:trPr>
          <w:trHeight w:val="505"/>
        </w:trPr>
        <w:tc>
          <w:tcPr>
            <w:tcW w:w="1903" w:type="dxa"/>
            <w:tcBorders>
              <w:top w:val="single" w:sz="4" w:space="0" w:color="000000"/>
              <w:left w:val="single" w:sz="4" w:space="0" w:color="000000"/>
              <w:bottom w:val="single" w:sz="4" w:space="0" w:color="000000"/>
              <w:right w:val="single" w:sz="4" w:space="0" w:color="000000"/>
            </w:tcBorders>
            <w:shd w:val="clear" w:color="auto" w:fill="F1F1F1"/>
            <w:hideMark/>
          </w:tcPr>
          <w:p w14:paraId="0BE8413F" w14:textId="77777777" w:rsidR="00653EFB" w:rsidRPr="00653EFB" w:rsidRDefault="00653EFB" w:rsidP="00653EFB">
            <w:pPr>
              <w:spacing w:before="2" w:line="252" w:lineRule="exact"/>
              <w:ind w:left="107" w:right="57" w:firstLine="530"/>
              <w:rPr>
                <w:b/>
                <w:i/>
                <w:iCs/>
                <w:sz w:val="22"/>
                <w:szCs w:val="22"/>
                <w:lang w:eastAsia="en-US"/>
              </w:rPr>
            </w:pPr>
            <w:r w:rsidRPr="00653EFB">
              <w:rPr>
                <w:b/>
                <w:i/>
                <w:iCs/>
                <w:spacing w:val="-2"/>
                <w:sz w:val="22"/>
                <w:szCs w:val="22"/>
                <w:lang w:eastAsia="en-US"/>
              </w:rPr>
              <w:t>G</w:t>
            </w:r>
            <w:r w:rsidRPr="00653EFB">
              <w:rPr>
                <w:b/>
                <w:i/>
                <w:iCs/>
                <w:sz w:val="22"/>
                <w:szCs w:val="22"/>
                <w:lang w:eastAsia="en-US"/>
              </w:rPr>
              <w:t xml:space="preserve">rupa </w:t>
            </w:r>
            <w:r w:rsidRPr="00653EFB">
              <w:rPr>
                <w:b/>
                <w:i/>
                <w:iCs/>
                <w:spacing w:val="-1"/>
                <w:sz w:val="22"/>
                <w:szCs w:val="22"/>
                <w:lang w:eastAsia="en-US"/>
              </w:rPr>
              <w:t>pr</w:t>
            </w:r>
            <w:r w:rsidRPr="00653EFB">
              <w:rPr>
                <w:b/>
                <w:i/>
                <w:iCs/>
                <w:sz w:val="22"/>
                <w:szCs w:val="22"/>
                <w:lang w:eastAsia="en-US"/>
              </w:rPr>
              <w:t>i</w:t>
            </w:r>
            <w:r w:rsidRPr="00653EFB">
              <w:rPr>
                <w:b/>
                <w:i/>
                <w:iCs/>
                <w:spacing w:val="-1"/>
                <w:sz w:val="22"/>
                <w:szCs w:val="22"/>
                <w:lang w:eastAsia="en-US"/>
              </w:rPr>
              <w:t>n</w:t>
            </w:r>
            <w:r w:rsidRPr="00653EFB">
              <w:rPr>
                <w:b/>
                <w:i/>
                <w:iCs/>
                <w:spacing w:val="-3"/>
                <w:sz w:val="22"/>
                <w:szCs w:val="22"/>
                <w:lang w:eastAsia="en-US"/>
              </w:rPr>
              <w:t>c</w:t>
            </w:r>
            <w:r w:rsidRPr="00653EFB">
              <w:rPr>
                <w:b/>
                <w:i/>
                <w:iCs/>
                <w:sz w:val="22"/>
                <w:szCs w:val="22"/>
                <w:lang w:eastAsia="en-US"/>
              </w:rPr>
              <w:t>i</w:t>
            </w:r>
            <w:r w:rsidRPr="00653EFB">
              <w:rPr>
                <w:b/>
                <w:i/>
                <w:iCs/>
                <w:spacing w:val="-1"/>
                <w:sz w:val="22"/>
                <w:szCs w:val="22"/>
                <w:lang w:eastAsia="en-US"/>
              </w:rPr>
              <w:t>pa</w:t>
            </w:r>
            <w:r w:rsidRPr="00653EFB">
              <w:rPr>
                <w:b/>
                <w:i/>
                <w:iCs/>
                <w:spacing w:val="-2"/>
                <w:sz w:val="22"/>
                <w:szCs w:val="22"/>
                <w:lang w:eastAsia="en-US"/>
              </w:rPr>
              <w:t>l</w:t>
            </w:r>
            <w:r w:rsidRPr="00653EFB">
              <w:rPr>
                <w:b/>
                <w:i/>
                <w:iCs/>
                <w:sz w:val="22"/>
                <w:szCs w:val="22"/>
                <w:lang w:eastAsia="en-US"/>
              </w:rPr>
              <w:t>ă</w:t>
            </w:r>
            <w:r w:rsidRPr="00653EFB">
              <w:rPr>
                <w:b/>
                <w:i/>
                <w:iCs/>
                <w:spacing w:val="-2"/>
                <w:sz w:val="22"/>
                <w:szCs w:val="22"/>
                <w:lang w:eastAsia="en-US"/>
              </w:rPr>
              <w:t>/</w:t>
            </w:r>
            <w:r w:rsidRPr="00653EFB">
              <w:rPr>
                <w:b/>
                <w:i/>
                <w:iCs/>
                <w:sz w:val="22"/>
                <w:szCs w:val="22"/>
                <w:lang w:eastAsia="en-US"/>
              </w:rPr>
              <w:t>f</w:t>
            </w:r>
            <w:r w:rsidRPr="00653EFB">
              <w:rPr>
                <w:b/>
                <w:i/>
                <w:iCs/>
                <w:spacing w:val="-1"/>
                <w:sz w:val="22"/>
                <w:szCs w:val="22"/>
                <w:lang w:eastAsia="en-US"/>
              </w:rPr>
              <w:t>un</w:t>
            </w:r>
            <w:r w:rsidRPr="00653EFB">
              <w:rPr>
                <w:b/>
                <w:i/>
                <w:iCs/>
                <w:w w:val="63"/>
                <w:sz w:val="22"/>
                <w:szCs w:val="22"/>
                <w:lang w:eastAsia="en-US"/>
              </w:rPr>
              <w:t>c</w:t>
            </w:r>
            <w:r w:rsidRPr="00653EFB">
              <w:rPr>
                <w:b/>
                <w:i/>
                <w:iCs/>
                <w:spacing w:val="-2"/>
                <w:w w:val="63"/>
                <w:sz w:val="22"/>
                <w:szCs w:val="22"/>
                <w:lang w:eastAsia="en-US"/>
              </w:rPr>
              <w:t>ț</w:t>
            </w:r>
            <w:r w:rsidRPr="00653EFB">
              <w:rPr>
                <w:b/>
                <w:i/>
                <w:iCs/>
                <w:sz w:val="22"/>
                <w:szCs w:val="22"/>
                <w:lang w:eastAsia="en-US"/>
              </w:rPr>
              <w:t>ia</w:t>
            </w:r>
          </w:p>
        </w:tc>
        <w:tc>
          <w:tcPr>
            <w:tcW w:w="3212"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14:paraId="681BD12C" w14:textId="77777777" w:rsidR="00653EFB" w:rsidRPr="00653EFB" w:rsidRDefault="00653EFB" w:rsidP="00653EFB">
            <w:pPr>
              <w:spacing w:line="251" w:lineRule="exact"/>
              <w:ind w:left="1061" w:right="1049"/>
              <w:jc w:val="center"/>
              <w:rPr>
                <w:b/>
                <w:i/>
                <w:iCs/>
                <w:sz w:val="22"/>
                <w:szCs w:val="22"/>
                <w:lang w:eastAsia="en-US"/>
              </w:rPr>
            </w:pPr>
            <w:r w:rsidRPr="00653EFB">
              <w:rPr>
                <w:b/>
                <w:i/>
                <w:iCs/>
                <w:sz w:val="22"/>
                <w:szCs w:val="22"/>
                <w:lang w:eastAsia="en-US"/>
              </w:rPr>
              <w:t>Denumirea</w:t>
            </w:r>
          </w:p>
        </w:tc>
        <w:tc>
          <w:tcPr>
            <w:tcW w:w="1812" w:type="dxa"/>
            <w:tcBorders>
              <w:top w:val="single" w:sz="4" w:space="0" w:color="000000"/>
              <w:left w:val="single" w:sz="4" w:space="0" w:color="000000"/>
              <w:bottom w:val="single" w:sz="4" w:space="0" w:color="000000"/>
              <w:right w:val="single" w:sz="4" w:space="0" w:color="000000"/>
            </w:tcBorders>
            <w:shd w:val="clear" w:color="auto" w:fill="F1F1F1"/>
            <w:hideMark/>
          </w:tcPr>
          <w:p w14:paraId="0E34632C" w14:textId="77777777" w:rsidR="00653EFB" w:rsidRPr="00653EFB" w:rsidRDefault="00653EFB" w:rsidP="00653EFB">
            <w:pPr>
              <w:spacing w:line="251" w:lineRule="exact"/>
              <w:ind w:left="596" w:right="590"/>
              <w:jc w:val="center"/>
              <w:rPr>
                <w:b/>
                <w:i/>
                <w:iCs/>
                <w:sz w:val="22"/>
                <w:szCs w:val="22"/>
                <w:lang w:eastAsia="en-US"/>
              </w:rPr>
            </w:pPr>
            <w:r w:rsidRPr="00653EFB">
              <w:rPr>
                <w:b/>
                <w:i/>
                <w:iCs/>
                <w:sz w:val="22"/>
                <w:szCs w:val="22"/>
                <w:lang w:eastAsia="en-US"/>
              </w:rPr>
              <w:t>Codul</w:t>
            </w:r>
          </w:p>
        </w:tc>
        <w:tc>
          <w:tcPr>
            <w:tcW w:w="2425" w:type="dxa"/>
            <w:tcBorders>
              <w:top w:val="single" w:sz="4" w:space="0" w:color="000000"/>
              <w:left w:val="single" w:sz="4" w:space="0" w:color="000000"/>
              <w:bottom w:val="single" w:sz="4" w:space="0" w:color="000000"/>
              <w:right w:val="single" w:sz="4" w:space="0" w:color="000000"/>
            </w:tcBorders>
            <w:shd w:val="clear" w:color="auto" w:fill="F1F1F1"/>
            <w:hideMark/>
          </w:tcPr>
          <w:p w14:paraId="0ACD4ED4" w14:textId="77777777" w:rsidR="00653EFB" w:rsidRPr="00653EFB" w:rsidRDefault="00653EFB" w:rsidP="00653EFB">
            <w:pPr>
              <w:spacing w:before="2" w:line="252" w:lineRule="exact"/>
              <w:ind w:left="900" w:right="169" w:hanging="709"/>
              <w:rPr>
                <w:b/>
                <w:sz w:val="22"/>
                <w:szCs w:val="22"/>
                <w:lang w:eastAsia="en-US"/>
              </w:rPr>
            </w:pPr>
            <w:r w:rsidRPr="00653EFB">
              <w:rPr>
                <w:b/>
                <w:sz w:val="22"/>
                <w:szCs w:val="22"/>
                <w:lang w:eastAsia="en-US"/>
              </w:rPr>
              <w:t>Efectivul de personal, unită</w:t>
            </w:r>
            <w:r w:rsidRPr="00653EFB">
              <w:rPr>
                <w:b/>
                <w:w w:val="42"/>
                <w:sz w:val="22"/>
                <w:szCs w:val="22"/>
                <w:lang w:eastAsia="en-US"/>
              </w:rPr>
              <w:t>ț</w:t>
            </w:r>
            <w:r w:rsidRPr="00653EFB">
              <w:rPr>
                <w:b/>
                <w:sz w:val="22"/>
                <w:szCs w:val="22"/>
                <w:lang w:eastAsia="en-US"/>
              </w:rPr>
              <w:t>i</w:t>
            </w:r>
          </w:p>
        </w:tc>
      </w:tr>
      <w:tr w:rsidR="00653EFB" w:rsidRPr="00653EFB" w14:paraId="670FE661" w14:textId="77777777">
        <w:trPr>
          <w:trHeight w:val="230"/>
        </w:trPr>
        <w:tc>
          <w:tcPr>
            <w:tcW w:w="6927" w:type="dxa"/>
            <w:gridSpan w:val="4"/>
            <w:tcBorders>
              <w:top w:val="single" w:sz="4" w:space="0" w:color="000000"/>
              <w:left w:val="single" w:sz="4" w:space="0" w:color="000000"/>
              <w:bottom w:val="single" w:sz="4" w:space="0" w:color="000000"/>
              <w:right w:val="single" w:sz="4" w:space="0" w:color="000000"/>
            </w:tcBorders>
            <w:hideMark/>
          </w:tcPr>
          <w:p w14:paraId="527B197B" w14:textId="77777777" w:rsidR="00653EFB" w:rsidRPr="00653EFB" w:rsidRDefault="00653EFB" w:rsidP="00653EFB">
            <w:pPr>
              <w:spacing w:line="210" w:lineRule="exact"/>
              <w:ind w:left="107"/>
              <w:rPr>
                <w:b/>
                <w:i/>
                <w:iCs/>
                <w:sz w:val="20"/>
                <w:szCs w:val="22"/>
                <w:lang w:eastAsia="en-US"/>
              </w:rPr>
            </w:pPr>
            <w:r w:rsidRPr="00653EFB">
              <w:rPr>
                <w:b/>
                <w:i/>
                <w:iCs/>
                <w:sz w:val="20"/>
                <w:szCs w:val="22"/>
                <w:lang w:eastAsia="en-US"/>
              </w:rPr>
              <w:t>Total</w:t>
            </w:r>
          </w:p>
        </w:tc>
        <w:tc>
          <w:tcPr>
            <w:tcW w:w="2425" w:type="dxa"/>
            <w:tcBorders>
              <w:top w:val="single" w:sz="4" w:space="0" w:color="000000"/>
              <w:left w:val="single" w:sz="4" w:space="0" w:color="000000"/>
              <w:bottom w:val="single" w:sz="4" w:space="0" w:color="000000"/>
              <w:right w:val="single" w:sz="4" w:space="0" w:color="000000"/>
            </w:tcBorders>
            <w:hideMark/>
          </w:tcPr>
          <w:p w14:paraId="578D695D" w14:textId="77777777" w:rsidR="00653EFB" w:rsidRPr="00653EFB" w:rsidRDefault="00653EFB" w:rsidP="00653EFB">
            <w:pPr>
              <w:rPr>
                <w:b/>
                <w:bCs/>
                <w:i/>
                <w:iCs/>
                <w:lang w:eastAsia="en-US"/>
              </w:rPr>
            </w:pPr>
            <w:r w:rsidRPr="00653EFB">
              <w:rPr>
                <w:b/>
                <w:bCs/>
                <w:i/>
                <w:iCs/>
                <w:lang w:eastAsia="en-US"/>
              </w:rPr>
              <w:t>116.42</w:t>
            </w:r>
          </w:p>
        </w:tc>
      </w:tr>
      <w:tr w:rsidR="00653EFB" w:rsidRPr="00653EFB" w14:paraId="783BF4BB" w14:textId="77777777">
        <w:trPr>
          <w:trHeight w:val="230"/>
        </w:trPr>
        <w:tc>
          <w:tcPr>
            <w:tcW w:w="1903" w:type="dxa"/>
            <w:tcBorders>
              <w:top w:val="single" w:sz="4" w:space="0" w:color="000000"/>
              <w:left w:val="single" w:sz="4" w:space="0" w:color="000000"/>
              <w:bottom w:val="single" w:sz="4" w:space="0" w:color="000000"/>
              <w:right w:val="single" w:sz="4" w:space="0" w:color="000000"/>
            </w:tcBorders>
          </w:tcPr>
          <w:p w14:paraId="68061005" w14:textId="77777777" w:rsidR="00653EFB" w:rsidRPr="00653EFB" w:rsidRDefault="00653EFB" w:rsidP="00653EFB">
            <w:pPr>
              <w:rPr>
                <w:i/>
                <w:iCs/>
                <w:sz w:val="16"/>
                <w:szCs w:val="22"/>
                <w:lang w:eastAsia="en-US"/>
              </w:rPr>
            </w:pPr>
          </w:p>
        </w:tc>
        <w:tc>
          <w:tcPr>
            <w:tcW w:w="5024" w:type="dxa"/>
            <w:gridSpan w:val="3"/>
            <w:tcBorders>
              <w:top w:val="single" w:sz="4" w:space="0" w:color="000000"/>
              <w:left w:val="single" w:sz="4" w:space="0" w:color="000000"/>
              <w:bottom w:val="single" w:sz="4" w:space="0" w:color="000000"/>
              <w:right w:val="single" w:sz="4" w:space="0" w:color="000000"/>
            </w:tcBorders>
            <w:hideMark/>
          </w:tcPr>
          <w:p w14:paraId="4BA18887" w14:textId="77777777" w:rsidR="00653EFB" w:rsidRPr="00653EFB" w:rsidRDefault="00653EFB" w:rsidP="00653EFB">
            <w:pPr>
              <w:spacing w:line="210" w:lineRule="exact"/>
              <w:ind w:left="931"/>
              <w:rPr>
                <w:b/>
                <w:i/>
                <w:iCs/>
                <w:lang w:eastAsia="en-US"/>
              </w:rPr>
            </w:pPr>
            <w:r w:rsidRPr="00653EFB">
              <w:rPr>
                <w:b/>
                <w:i/>
                <w:iCs/>
                <w:spacing w:val="-1"/>
                <w:w w:val="99"/>
                <w:lang w:eastAsia="en-US"/>
              </w:rPr>
              <w:t>Ser</w:t>
            </w:r>
            <w:r w:rsidRPr="00653EFB">
              <w:rPr>
                <w:b/>
                <w:i/>
                <w:iCs/>
                <w:spacing w:val="1"/>
                <w:w w:val="99"/>
                <w:lang w:eastAsia="en-US"/>
              </w:rPr>
              <w:t>v</w:t>
            </w:r>
            <w:r w:rsidRPr="00653EFB">
              <w:rPr>
                <w:b/>
                <w:i/>
                <w:iCs/>
                <w:w w:val="99"/>
                <w:lang w:eastAsia="en-US"/>
              </w:rPr>
              <w:t>icii</w:t>
            </w:r>
            <w:r w:rsidRPr="00653EFB">
              <w:rPr>
                <w:b/>
                <w:i/>
                <w:iCs/>
                <w:spacing w:val="-1"/>
                <w:lang w:eastAsia="en-US"/>
              </w:rPr>
              <w:t xml:space="preserve"> </w:t>
            </w:r>
            <w:r w:rsidRPr="00653EFB">
              <w:rPr>
                <w:b/>
                <w:i/>
                <w:iCs/>
                <w:spacing w:val="-1"/>
                <w:w w:val="99"/>
                <w:lang w:eastAsia="en-US"/>
              </w:rPr>
              <w:t>d</w:t>
            </w:r>
            <w:r w:rsidRPr="00653EFB">
              <w:rPr>
                <w:b/>
                <w:i/>
                <w:iCs/>
                <w:w w:val="99"/>
                <w:lang w:eastAsia="en-US"/>
              </w:rPr>
              <w:t>e</w:t>
            </w:r>
            <w:r w:rsidRPr="00653EFB">
              <w:rPr>
                <w:b/>
                <w:i/>
                <w:iCs/>
                <w:lang w:eastAsia="en-US"/>
              </w:rPr>
              <w:t xml:space="preserve"> </w:t>
            </w:r>
            <w:r w:rsidRPr="00653EFB">
              <w:rPr>
                <w:b/>
                <w:i/>
                <w:iCs/>
                <w:spacing w:val="-1"/>
                <w:w w:val="99"/>
                <w:lang w:eastAsia="en-US"/>
              </w:rPr>
              <w:t>s</w:t>
            </w:r>
            <w:r w:rsidRPr="00653EFB">
              <w:rPr>
                <w:b/>
                <w:i/>
                <w:iCs/>
                <w:w w:val="99"/>
                <w:lang w:eastAsia="en-US"/>
              </w:rPr>
              <w:t>t</w:t>
            </w:r>
            <w:r w:rsidRPr="00653EFB">
              <w:rPr>
                <w:b/>
                <w:i/>
                <w:iCs/>
                <w:spacing w:val="1"/>
                <w:w w:val="99"/>
                <w:lang w:eastAsia="en-US"/>
              </w:rPr>
              <w:t>a</w:t>
            </w:r>
            <w:r w:rsidRPr="00653EFB">
              <w:rPr>
                <w:b/>
                <w:i/>
                <w:iCs/>
                <w:w w:val="99"/>
                <w:lang w:eastAsia="en-US"/>
              </w:rPr>
              <w:t>t</w:t>
            </w:r>
            <w:r w:rsidRPr="00653EFB">
              <w:rPr>
                <w:b/>
                <w:i/>
                <w:iCs/>
                <w:lang w:eastAsia="en-US"/>
              </w:rPr>
              <w:t xml:space="preserve"> </w:t>
            </w:r>
            <w:r w:rsidRPr="00653EFB">
              <w:rPr>
                <w:b/>
                <w:i/>
                <w:iCs/>
                <w:w w:val="99"/>
                <w:lang w:eastAsia="en-US"/>
              </w:rPr>
              <w:t>cu</w:t>
            </w:r>
            <w:r w:rsidRPr="00653EFB">
              <w:rPr>
                <w:b/>
                <w:i/>
                <w:iCs/>
                <w:lang w:eastAsia="en-US"/>
              </w:rPr>
              <w:t xml:space="preserve"> </w:t>
            </w:r>
            <w:r w:rsidRPr="00653EFB">
              <w:rPr>
                <w:b/>
                <w:i/>
                <w:iCs/>
                <w:spacing w:val="-1"/>
                <w:w w:val="99"/>
                <w:lang w:eastAsia="en-US"/>
              </w:rPr>
              <w:t>des</w:t>
            </w:r>
            <w:r w:rsidRPr="00653EFB">
              <w:rPr>
                <w:b/>
                <w:i/>
                <w:iCs/>
                <w:w w:val="99"/>
                <w:lang w:eastAsia="en-US"/>
              </w:rPr>
              <w:t>tina</w:t>
            </w:r>
            <w:r w:rsidRPr="00653EFB">
              <w:rPr>
                <w:b/>
                <w:i/>
                <w:iCs/>
                <w:w w:val="42"/>
                <w:lang w:eastAsia="en-US"/>
              </w:rPr>
              <w:t>ț</w:t>
            </w:r>
            <w:r w:rsidRPr="00653EFB">
              <w:rPr>
                <w:b/>
                <w:i/>
                <w:iCs/>
                <w:w w:val="99"/>
                <w:lang w:eastAsia="en-US"/>
              </w:rPr>
              <w:t>ie</w:t>
            </w:r>
            <w:r w:rsidRPr="00653EFB">
              <w:rPr>
                <w:b/>
                <w:i/>
                <w:iCs/>
                <w:spacing w:val="2"/>
                <w:lang w:eastAsia="en-US"/>
              </w:rPr>
              <w:t xml:space="preserve"> </w:t>
            </w:r>
            <w:r w:rsidRPr="00653EFB">
              <w:rPr>
                <w:b/>
                <w:i/>
                <w:iCs/>
                <w:spacing w:val="1"/>
                <w:w w:val="99"/>
                <w:lang w:eastAsia="en-US"/>
              </w:rPr>
              <w:t>g</w:t>
            </w:r>
            <w:r w:rsidRPr="00653EFB">
              <w:rPr>
                <w:b/>
                <w:i/>
                <w:iCs/>
                <w:w w:val="99"/>
                <w:lang w:eastAsia="en-US"/>
              </w:rPr>
              <w:t>ener</w:t>
            </w:r>
            <w:r w:rsidRPr="00653EFB">
              <w:rPr>
                <w:b/>
                <w:i/>
                <w:iCs/>
                <w:spacing w:val="1"/>
                <w:w w:val="99"/>
                <w:lang w:eastAsia="en-US"/>
              </w:rPr>
              <w:t>a</w:t>
            </w:r>
            <w:r w:rsidRPr="00653EFB">
              <w:rPr>
                <w:b/>
                <w:i/>
                <w:iCs/>
                <w:w w:val="99"/>
                <w:lang w:eastAsia="en-US"/>
              </w:rPr>
              <w:t>lă</w:t>
            </w:r>
          </w:p>
        </w:tc>
        <w:tc>
          <w:tcPr>
            <w:tcW w:w="2425" w:type="dxa"/>
            <w:tcBorders>
              <w:top w:val="single" w:sz="4" w:space="0" w:color="000000"/>
              <w:left w:val="single" w:sz="4" w:space="0" w:color="000000"/>
              <w:bottom w:val="single" w:sz="4" w:space="0" w:color="000000"/>
              <w:right w:val="single" w:sz="4" w:space="0" w:color="000000"/>
            </w:tcBorders>
            <w:hideMark/>
          </w:tcPr>
          <w:p w14:paraId="0EFF6E6D" w14:textId="77777777" w:rsidR="00653EFB" w:rsidRPr="00653EFB" w:rsidRDefault="00653EFB" w:rsidP="00653EFB">
            <w:pPr>
              <w:rPr>
                <w:b/>
                <w:i/>
                <w:iCs/>
                <w:lang w:eastAsia="en-US"/>
              </w:rPr>
            </w:pPr>
            <w:r w:rsidRPr="00653EFB">
              <w:rPr>
                <w:b/>
                <w:i/>
                <w:iCs/>
                <w:lang w:eastAsia="en-US"/>
              </w:rPr>
              <w:t>16,0</w:t>
            </w:r>
          </w:p>
        </w:tc>
      </w:tr>
      <w:tr w:rsidR="00653EFB" w:rsidRPr="00653EFB" w14:paraId="6702FC81" w14:textId="77777777">
        <w:trPr>
          <w:trHeight w:val="230"/>
        </w:trPr>
        <w:tc>
          <w:tcPr>
            <w:tcW w:w="1903" w:type="dxa"/>
            <w:tcBorders>
              <w:top w:val="single" w:sz="4" w:space="0" w:color="000000"/>
              <w:left w:val="single" w:sz="4" w:space="0" w:color="000000"/>
              <w:bottom w:val="single" w:sz="4" w:space="0" w:color="000000"/>
              <w:right w:val="single" w:sz="4" w:space="0" w:color="000000"/>
            </w:tcBorders>
            <w:hideMark/>
          </w:tcPr>
          <w:p w14:paraId="2F289F6C" w14:textId="77777777" w:rsidR="00653EFB" w:rsidRPr="00653EFB" w:rsidRDefault="00653EFB" w:rsidP="00653EFB">
            <w:pPr>
              <w:rPr>
                <w:i/>
                <w:iCs/>
                <w:lang w:eastAsia="en-US"/>
              </w:rPr>
            </w:pPr>
            <w:r w:rsidRPr="00653EFB">
              <w:rPr>
                <w:i/>
                <w:iCs/>
                <w:lang w:eastAsia="en-US"/>
              </w:rPr>
              <w:t>01/00005</w:t>
            </w:r>
          </w:p>
        </w:tc>
        <w:tc>
          <w:tcPr>
            <w:tcW w:w="3212" w:type="dxa"/>
            <w:gridSpan w:val="2"/>
            <w:tcBorders>
              <w:top w:val="single" w:sz="4" w:space="0" w:color="000000"/>
              <w:left w:val="single" w:sz="4" w:space="0" w:color="000000"/>
              <w:bottom w:val="single" w:sz="4" w:space="0" w:color="000000"/>
              <w:right w:val="single" w:sz="4" w:space="0" w:color="000000"/>
            </w:tcBorders>
            <w:hideMark/>
          </w:tcPr>
          <w:p w14:paraId="4478C4E1" w14:textId="77777777" w:rsidR="00653EFB" w:rsidRPr="00653EFB" w:rsidRDefault="00653EFB" w:rsidP="00653EFB">
            <w:pPr>
              <w:rPr>
                <w:i/>
                <w:iCs/>
                <w:lang w:eastAsia="en-US"/>
              </w:rPr>
            </w:pPr>
            <w:r w:rsidRPr="00653EFB">
              <w:rPr>
                <w:i/>
                <w:iCs/>
                <w:lang w:eastAsia="en-US"/>
              </w:rPr>
              <w:t xml:space="preserve">Aparatul primarului </w:t>
            </w:r>
          </w:p>
        </w:tc>
        <w:tc>
          <w:tcPr>
            <w:tcW w:w="1812" w:type="dxa"/>
            <w:tcBorders>
              <w:top w:val="single" w:sz="4" w:space="0" w:color="000000"/>
              <w:left w:val="single" w:sz="4" w:space="0" w:color="000000"/>
              <w:bottom w:val="single" w:sz="4" w:space="0" w:color="000000"/>
              <w:right w:val="single" w:sz="4" w:space="0" w:color="000000"/>
            </w:tcBorders>
            <w:hideMark/>
          </w:tcPr>
          <w:p w14:paraId="6825D2FD" w14:textId="77777777" w:rsidR="00653EFB" w:rsidRPr="00653EFB" w:rsidRDefault="00653EFB" w:rsidP="00653EFB">
            <w:pPr>
              <w:rPr>
                <w:i/>
                <w:iCs/>
                <w:lang w:eastAsia="en-US"/>
              </w:rPr>
            </w:pPr>
            <w:r w:rsidRPr="00653EFB">
              <w:rPr>
                <w:i/>
                <w:iCs/>
                <w:lang w:eastAsia="en-US"/>
              </w:rPr>
              <w:t>10864</w:t>
            </w:r>
          </w:p>
        </w:tc>
        <w:tc>
          <w:tcPr>
            <w:tcW w:w="2425" w:type="dxa"/>
            <w:tcBorders>
              <w:top w:val="single" w:sz="4" w:space="0" w:color="000000"/>
              <w:left w:val="single" w:sz="4" w:space="0" w:color="000000"/>
              <w:bottom w:val="single" w:sz="4" w:space="0" w:color="000000"/>
              <w:right w:val="single" w:sz="4" w:space="0" w:color="000000"/>
            </w:tcBorders>
            <w:hideMark/>
          </w:tcPr>
          <w:p w14:paraId="0E1C194B" w14:textId="77777777" w:rsidR="00653EFB" w:rsidRPr="00653EFB" w:rsidRDefault="00653EFB" w:rsidP="00653EFB">
            <w:pPr>
              <w:rPr>
                <w:i/>
                <w:iCs/>
                <w:lang w:eastAsia="en-US"/>
              </w:rPr>
            </w:pPr>
            <w:r w:rsidRPr="00653EFB">
              <w:rPr>
                <w:i/>
                <w:iCs/>
                <w:lang w:eastAsia="en-US"/>
              </w:rPr>
              <w:t>11,0</w:t>
            </w:r>
          </w:p>
        </w:tc>
      </w:tr>
      <w:tr w:rsidR="00653EFB" w:rsidRPr="00653EFB" w14:paraId="6384CB90" w14:textId="77777777">
        <w:trPr>
          <w:trHeight w:val="230"/>
        </w:trPr>
        <w:tc>
          <w:tcPr>
            <w:tcW w:w="1903" w:type="dxa"/>
            <w:tcBorders>
              <w:top w:val="single" w:sz="4" w:space="0" w:color="000000"/>
              <w:left w:val="single" w:sz="4" w:space="0" w:color="000000"/>
              <w:bottom w:val="single" w:sz="4" w:space="0" w:color="000000"/>
              <w:right w:val="single" w:sz="4" w:space="0" w:color="000000"/>
            </w:tcBorders>
            <w:hideMark/>
          </w:tcPr>
          <w:p w14:paraId="789DCBC8" w14:textId="77777777" w:rsidR="00653EFB" w:rsidRPr="00653EFB" w:rsidRDefault="00653EFB" w:rsidP="00653EFB">
            <w:pPr>
              <w:rPr>
                <w:i/>
                <w:iCs/>
                <w:lang w:eastAsia="en-US"/>
              </w:rPr>
            </w:pPr>
            <w:r w:rsidRPr="00653EFB">
              <w:rPr>
                <w:i/>
                <w:iCs/>
                <w:lang w:eastAsia="en-US"/>
              </w:rPr>
              <w:t>01/00009</w:t>
            </w:r>
          </w:p>
        </w:tc>
        <w:tc>
          <w:tcPr>
            <w:tcW w:w="3212" w:type="dxa"/>
            <w:gridSpan w:val="2"/>
            <w:tcBorders>
              <w:top w:val="single" w:sz="4" w:space="0" w:color="000000"/>
              <w:left w:val="single" w:sz="4" w:space="0" w:color="000000"/>
              <w:bottom w:val="single" w:sz="4" w:space="0" w:color="000000"/>
              <w:right w:val="single" w:sz="4" w:space="0" w:color="000000"/>
            </w:tcBorders>
            <w:hideMark/>
          </w:tcPr>
          <w:p w14:paraId="589FBF93" w14:textId="77777777" w:rsidR="00653EFB" w:rsidRPr="00653EFB" w:rsidRDefault="00653EFB" w:rsidP="00653EFB">
            <w:pPr>
              <w:rPr>
                <w:i/>
                <w:iCs/>
                <w:lang w:eastAsia="en-US"/>
              </w:rPr>
            </w:pPr>
            <w:r w:rsidRPr="00653EFB">
              <w:rPr>
                <w:i/>
                <w:iCs/>
                <w:lang w:eastAsia="en-US"/>
              </w:rPr>
              <w:t>De serviciu</w:t>
            </w:r>
          </w:p>
        </w:tc>
        <w:tc>
          <w:tcPr>
            <w:tcW w:w="1812" w:type="dxa"/>
            <w:tcBorders>
              <w:top w:val="single" w:sz="4" w:space="0" w:color="000000"/>
              <w:left w:val="single" w:sz="4" w:space="0" w:color="000000"/>
              <w:bottom w:val="single" w:sz="4" w:space="0" w:color="000000"/>
              <w:right w:val="single" w:sz="4" w:space="0" w:color="000000"/>
            </w:tcBorders>
            <w:hideMark/>
          </w:tcPr>
          <w:p w14:paraId="0385576D" w14:textId="77777777" w:rsidR="00653EFB" w:rsidRPr="00653EFB" w:rsidRDefault="00653EFB" w:rsidP="00653EFB">
            <w:pPr>
              <w:rPr>
                <w:i/>
                <w:iCs/>
                <w:lang w:eastAsia="en-US"/>
              </w:rPr>
            </w:pPr>
            <w:r w:rsidRPr="00653EFB">
              <w:rPr>
                <w:i/>
                <w:iCs/>
                <w:lang w:eastAsia="en-US"/>
              </w:rPr>
              <w:t>10864</w:t>
            </w:r>
          </w:p>
        </w:tc>
        <w:tc>
          <w:tcPr>
            <w:tcW w:w="2425" w:type="dxa"/>
            <w:tcBorders>
              <w:top w:val="single" w:sz="4" w:space="0" w:color="000000"/>
              <w:left w:val="single" w:sz="4" w:space="0" w:color="000000"/>
              <w:bottom w:val="single" w:sz="4" w:space="0" w:color="000000"/>
              <w:right w:val="single" w:sz="4" w:space="0" w:color="000000"/>
            </w:tcBorders>
            <w:hideMark/>
          </w:tcPr>
          <w:p w14:paraId="2D77AF17" w14:textId="77777777" w:rsidR="00653EFB" w:rsidRPr="00653EFB" w:rsidRDefault="00653EFB" w:rsidP="00653EFB">
            <w:pPr>
              <w:rPr>
                <w:i/>
                <w:iCs/>
                <w:lang w:eastAsia="en-US"/>
              </w:rPr>
            </w:pPr>
            <w:r w:rsidRPr="00653EFB">
              <w:rPr>
                <w:i/>
                <w:iCs/>
                <w:lang w:eastAsia="en-US"/>
              </w:rPr>
              <w:t>5,0</w:t>
            </w:r>
          </w:p>
        </w:tc>
      </w:tr>
      <w:tr w:rsidR="00653EFB" w:rsidRPr="00653EFB" w14:paraId="3C4219B6" w14:textId="77777777">
        <w:trPr>
          <w:trHeight w:val="230"/>
        </w:trPr>
        <w:tc>
          <w:tcPr>
            <w:tcW w:w="1903" w:type="dxa"/>
            <w:tcBorders>
              <w:top w:val="single" w:sz="4" w:space="0" w:color="000000"/>
              <w:left w:val="single" w:sz="4" w:space="0" w:color="000000"/>
              <w:bottom w:val="single" w:sz="4" w:space="0" w:color="000000"/>
              <w:right w:val="single" w:sz="4" w:space="0" w:color="000000"/>
            </w:tcBorders>
          </w:tcPr>
          <w:p w14:paraId="788234B7" w14:textId="77777777" w:rsidR="00653EFB" w:rsidRPr="00653EFB" w:rsidRDefault="00653EFB" w:rsidP="00653EFB">
            <w:pPr>
              <w:rPr>
                <w:i/>
                <w:iCs/>
                <w:lang w:eastAsia="en-US"/>
              </w:rPr>
            </w:pPr>
          </w:p>
        </w:tc>
        <w:tc>
          <w:tcPr>
            <w:tcW w:w="5024" w:type="dxa"/>
            <w:gridSpan w:val="3"/>
            <w:tcBorders>
              <w:top w:val="single" w:sz="4" w:space="0" w:color="000000"/>
              <w:left w:val="single" w:sz="4" w:space="0" w:color="000000"/>
              <w:bottom w:val="single" w:sz="4" w:space="0" w:color="000000"/>
              <w:right w:val="single" w:sz="4" w:space="0" w:color="000000"/>
            </w:tcBorders>
            <w:hideMark/>
          </w:tcPr>
          <w:p w14:paraId="362D55C7" w14:textId="77777777" w:rsidR="00653EFB" w:rsidRPr="00653EFB" w:rsidRDefault="00653EFB" w:rsidP="00653EFB">
            <w:pPr>
              <w:spacing w:line="210" w:lineRule="exact"/>
              <w:ind w:left="1658"/>
              <w:rPr>
                <w:b/>
                <w:i/>
                <w:iCs/>
                <w:lang w:eastAsia="en-US"/>
              </w:rPr>
            </w:pPr>
            <w:r w:rsidRPr="00653EFB">
              <w:rPr>
                <w:b/>
                <w:i/>
                <w:iCs/>
                <w:spacing w:val="-1"/>
                <w:w w:val="99"/>
                <w:lang w:eastAsia="en-US"/>
              </w:rPr>
              <w:t>Ordinea publică și securitatea națională</w:t>
            </w:r>
          </w:p>
        </w:tc>
        <w:tc>
          <w:tcPr>
            <w:tcW w:w="2425" w:type="dxa"/>
            <w:tcBorders>
              <w:top w:val="single" w:sz="4" w:space="0" w:color="000000"/>
              <w:left w:val="single" w:sz="4" w:space="0" w:color="000000"/>
              <w:bottom w:val="single" w:sz="4" w:space="0" w:color="000000"/>
              <w:right w:val="single" w:sz="4" w:space="0" w:color="000000"/>
            </w:tcBorders>
            <w:hideMark/>
          </w:tcPr>
          <w:p w14:paraId="04409288" w14:textId="77777777" w:rsidR="00653EFB" w:rsidRPr="00653EFB" w:rsidRDefault="00653EFB" w:rsidP="00653EFB">
            <w:pPr>
              <w:rPr>
                <w:b/>
                <w:bCs/>
                <w:i/>
                <w:iCs/>
                <w:lang w:eastAsia="en-US"/>
              </w:rPr>
            </w:pPr>
            <w:r w:rsidRPr="00653EFB">
              <w:rPr>
                <w:b/>
                <w:bCs/>
                <w:i/>
                <w:iCs/>
                <w:lang w:eastAsia="en-US"/>
              </w:rPr>
              <w:t>5,0</w:t>
            </w:r>
          </w:p>
        </w:tc>
      </w:tr>
      <w:tr w:rsidR="00653EFB" w:rsidRPr="00653EFB" w14:paraId="114C7BB1" w14:textId="77777777">
        <w:trPr>
          <w:trHeight w:val="230"/>
        </w:trPr>
        <w:tc>
          <w:tcPr>
            <w:tcW w:w="1903" w:type="dxa"/>
            <w:tcBorders>
              <w:top w:val="single" w:sz="4" w:space="0" w:color="000000"/>
              <w:left w:val="single" w:sz="4" w:space="0" w:color="000000"/>
              <w:bottom w:val="single" w:sz="4" w:space="0" w:color="000000"/>
              <w:right w:val="single" w:sz="4" w:space="0" w:color="000000"/>
            </w:tcBorders>
            <w:hideMark/>
          </w:tcPr>
          <w:p w14:paraId="4EE13EB2" w14:textId="77777777" w:rsidR="00653EFB" w:rsidRPr="00653EFB" w:rsidRDefault="00653EFB" w:rsidP="00653EFB">
            <w:pPr>
              <w:rPr>
                <w:i/>
                <w:iCs/>
                <w:lang w:eastAsia="en-US"/>
              </w:rPr>
            </w:pPr>
            <w:r w:rsidRPr="00653EFB">
              <w:rPr>
                <w:i/>
                <w:iCs/>
                <w:lang w:eastAsia="en-US"/>
              </w:rPr>
              <w:t>03/00089</w:t>
            </w:r>
          </w:p>
        </w:tc>
        <w:tc>
          <w:tcPr>
            <w:tcW w:w="3205" w:type="dxa"/>
            <w:tcBorders>
              <w:top w:val="single" w:sz="4" w:space="0" w:color="000000"/>
              <w:left w:val="single" w:sz="4" w:space="0" w:color="000000"/>
              <w:bottom w:val="single" w:sz="4" w:space="0" w:color="000000"/>
              <w:right w:val="single" w:sz="4" w:space="0" w:color="000000"/>
            </w:tcBorders>
            <w:hideMark/>
          </w:tcPr>
          <w:p w14:paraId="322F1BDD" w14:textId="77777777" w:rsidR="00653EFB" w:rsidRPr="00653EFB" w:rsidRDefault="00653EFB" w:rsidP="00653EFB">
            <w:pPr>
              <w:rPr>
                <w:i/>
                <w:iCs/>
                <w:lang w:eastAsia="en-US"/>
              </w:rPr>
            </w:pPr>
            <w:r w:rsidRPr="00653EFB">
              <w:rPr>
                <w:i/>
                <w:iCs/>
                <w:lang w:eastAsia="en-US"/>
              </w:rPr>
              <w:t>Postul de Pompieri și Salvatori din s. Sărata Galbena</w:t>
            </w:r>
          </w:p>
        </w:tc>
        <w:tc>
          <w:tcPr>
            <w:tcW w:w="1819" w:type="dxa"/>
            <w:gridSpan w:val="2"/>
            <w:tcBorders>
              <w:top w:val="single" w:sz="4" w:space="0" w:color="000000"/>
              <w:left w:val="single" w:sz="4" w:space="0" w:color="000000"/>
              <w:bottom w:val="single" w:sz="4" w:space="0" w:color="000000"/>
              <w:right w:val="single" w:sz="4" w:space="0" w:color="000000"/>
            </w:tcBorders>
            <w:hideMark/>
          </w:tcPr>
          <w:p w14:paraId="544CC806" w14:textId="77777777" w:rsidR="00653EFB" w:rsidRPr="00653EFB" w:rsidRDefault="00653EFB" w:rsidP="00653EFB">
            <w:pPr>
              <w:rPr>
                <w:i/>
                <w:iCs/>
                <w:lang w:eastAsia="en-US"/>
              </w:rPr>
            </w:pPr>
            <w:r w:rsidRPr="00653EFB">
              <w:rPr>
                <w:i/>
                <w:iCs/>
                <w:lang w:eastAsia="en-US"/>
              </w:rPr>
              <w:t>16525</w:t>
            </w:r>
          </w:p>
        </w:tc>
        <w:tc>
          <w:tcPr>
            <w:tcW w:w="2425" w:type="dxa"/>
            <w:tcBorders>
              <w:top w:val="single" w:sz="4" w:space="0" w:color="000000"/>
              <w:left w:val="single" w:sz="4" w:space="0" w:color="000000"/>
              <w:bottom w:val="single" w:sz="4" w:space="0" w:color="000000"/>
              <w:right w:val="single" w:sz="4" w:space="0" w:color="000000"/>
            </w:tcBorders>
            <w:hideMark/>
          </w:tcPr>
          <w:p w14:paraId="20A266BF" w14:textId="77777777" w:rsidR="00653EFB" w:rsidRPr="00653EFB" w:rsidRDefault="00653EFB" w:rsidP="00653EFB">
            <w:pPr>
              <w:rPr>
                <w:i/>
                <w:iCs/>
                <w:lang w:eastAsia="en-US"/>
              </w:rPr>
            </w:pPr>
            <w:r w:rsidRPr="00653EFB">
              <w:rPr>
                <w:i/>
                <w:iCs/>
                <w:lang w:eastAsia="en-US"/>
              </w:rPr>
              <w:t>5,0</w:t>
            </w:r>
          </w:p>
        </w:tc>
      </w:tr>
      <w:tr w:rsidR="00653EFB" w:rsidRPr="00653EFB" w14:paraId="01B57C3A" w14:textId="77777777">
        <w:trPr>
          <w:trHeight w:val="230"/>
        </w:trPr>
        <w:tc>
          <w:tcPr>
            <w:tcW w:w="1903" w:type="dxa"/>
            <w:tcBorders>
              <w:top w:val="single" w:sz="4" w:space="0" w:color="000000"/>
              <w:left w:val="single" w:sz="4" w:space="0" w:color="000000"/>
              <w:bottom w:val="single" w:sz="4" w:space="0" w:color="000000"/>
              <w:right w:val="single" w:sz="4" w:space="0" w:color="000000"/>
            </w:tcBorders>
          </w:tcPr>
          <w:p w14:paraId="3E31E1A9" w14:textId="77777777" w:rsidR="00653EFB" w:rsidRPr="00653EFB" w:rsidRDefault="00653EFB" w:rsidP="00653EFB">
            <w:pPr>
              <w:rPr>
                <w:i/>
                <w:iCs/>
                <w:lang w:eastAsia="en-US"/>
              </w:rPr>
            </w:pPr>
          </w:p>
        </w:tc>
        <w:tc>
          <w:tcPr>
            <w:tcW w:w="5024" w:type="dxa"/>
            <w:gridSpan w:val="3"/>
            <w:tcBorders>
              <w:top w:val="single" w:sz="4" w:space="0" w:color="000000"/>
              <w:left w:val="single" w:sz="4" w:space="0" w:color="000000"/>
              <w:bottom w:val="single" w:sz="4" w:space="0" w:color="000000"/>
              <w:right w:val="single" w:sz="4" w:space="0" w:color="000000"/>
            </w:tcBorders>
            <w:hideMark/>
          </w:tcPr>
          <w:p w14:paraId="1AAAD841" w14:textId="77777777" w:rsidR="00653EFB" w:rsidRPr="00653EFB" w:rsidRDefault="00653EFB" w:rsidP="00653EFB">
            <w:pPr>
              <w:spacing w:before="1" w:line="210" w:lineRule="exact"/>
              <w:ind w:left="900"/>
              <w:rPr>
                <w:b/>
                <w:i/>
                <w:iCs/>
                <w:lang w:eastAsia="en-US"/>
              </w:rPr>
            </w:pPr>
            <w:r w:rsidRPr="00653EFB">
              <w:rPr>
                <w:b/>
                <w:i/>
                <w:iCs/>
                <w:lang w:eastAsia="en-US"/>
              </w:rPr>
              <w:t>Cultură, sport, tineret, culte și odihnă</w:t>
            </w:r>
          </w:p>
        </w:tc>
        <w:tc>
          <w:tcPr>
            <w:tcW w:w="2425" w:type="dxa"/>
            <w:tcBorders>
              <w:top w:val="single" w:sz="4" w:space="0" w:color="000000"/>
              <w:left w:val="single" w:sz="4" w:space="0" w:color="000000"/>
              <w:bottom w:val="single" w:sz="4" w:space="0" w:color="000000"/>
              <w:right w:val="single" w:sz="4" w:space="0" w:color="000000"/>
            </w:tcBorders>
            <w:hideMark/>
          </w:tcPr>
          <w:p w14:paraId="2736F082" w14:textId="77777777" w:rsidR="00653EFB" w:rsidRPr="00653EFB" w:rsidRDefault="00653EFB" w:rsidP="00653EFB">
            <w:pPr>
              <w:rPr>
                <w:b/>
                <w:bCs/>
                <w:i/>
                <w:iCs/>
                <w:lang w:eastAsia="en-US"/>
              </w:rPr>
            </w:pPr>
            <w:r w:rsidRPr="00653EFB">
              <w:rPr>
                <w:b/>
                <w:bCs/>
                <w:i/>
                <w:iCs/>
                <w:lang w:eastAsia="en-US"/>
              </w:rPr>
              <w:t>20,25</w:t>
            </w:r>
          </w:p>
        </w:tc>
      </w:tr>
      <w:tr w:rsidR="00653EFB" w:rsidRPr="00653EFB" w14:paraId="61FFA716" w14:textId="77777777">
        <w:trPr>
          <w:trHeight w:val="230"/>
        </w:trPr>
        <w:tc>
          <w:tcPr>
            <w:tcW w:w="1903" w:type="dxa"/>
            <w:tcBorders>
              <w:top w:val="single" w:sz="4" w:space="0" w:color="000000"/>
              <w:left w:val="single" w:sz="4" w:space="0" w:color="000000"/>
              <w:bottom w:val="single" w:sz="4" w:space="0" w:color="000000"/>
              <w:right w:val="single" w:sz="4" w:space="0" w:color="000000"/>
            </w:tcBorders>
            <w:hideMark/>
          </w:tcPr>
          <w:p w14:paraId="2A6B7E1C" w14:textId="77777777" w:rsidR="00653EFB" w:rsidRPr="00653EFB" w:rsidRDefault="00653EFB" w:rsidP="00653EFB">
            <w:pPr>
              <w:rPr>
                <w:i/>
                <w:iCs/>
                <w:lang w:eastAsia="en-US"/>
              </w:rPr>
            </w:pPr>
            <w:r w:rsidRPr="00653EFB">
              <w:rPr>
                <w:i/>
                <w:iCs/>
                <w:lang w:eastAsia="en-US"/>
              </w:rPr>
              <w:t>08/00234</w:t>
            </w:r>
          </w:p>
        </w:tc>
        <w:tc>
          <w:tcPr>
            <w:tcW w:w="3212" w:type="dxa"/>
            <w:gridSpan w:val="2"/>
            <w:tcBorders>
              <w:top w:val="single" w:sz="4" w:space="0" w:color="000000"/>
              <w:left w:val="single" w:sz="4" w:space="0" w:color="000000"/>
              <w:bottom w:val="single" w:sz="4" w:space="0" w:color="000000"/>
              <w:right w:val="single" w:sz="4" w:space="0" w:color="000000"/>
            </w:tcBorders>
            <w:hideMark/>
          </w:tcPr>
          <w:p w14:paraId="78D1C51F" w14:textId="77777777" w:rsidR="00653EFB" w:rsidRPr="00653EFB" w:rsidRDefault="00653EFB" w:rsidP="00653EFB">
            <w:pPr>
              <w:rPr>
                <w:i/>
                <w:iCs/>
                <w:lang w:eastAsia="en-US"/>
              </w:rPr>
            </w:pPr>
            <w:r w:rsidRPr="00653EFB">
              <w:rPr>
                <w:i/>
                <w:iCs/>
                <w:lang w:eastAsia="en-US"/>
              </w:rPr>
              <w:t xml:space="preserve">Casa de cultură </w:t>
            </w:r>
            <w:proofErr w:type="spellStart"/>
            <w:r w:rsidRPr="00653EFB">
              <w:rPr>
                <w:i/>
                <w:iCs/>
                <w:lang w:eastAsia="en-US"/>
              </w:rPr>
              <w:t>Sarata</w:t>
            </w:r>
            <w:proofErr w:type="spellEnd"/>
            <w:r w:rsidRPr="00653EFB">
              <w:rPr>
                <w:i/>
                <w:iCs/>
                <w:lang w:eastAsia="en-US"/>
              </w:rPr>
              <w:t xml:space="preserve"> Galbena</w:t>
            </w:r>
          </w:p>
        </w:tc>
        <w:tc>
          <w:tcPr>
            <w:tcW w:w="1812" w:type="dxa"/>
            <w:tcBorders>
              <w:top w:val="single" w:sz="4" w:space="0" w:color="000000"/>
              <w:left w:val="single" w:sz="4" w:space="0" w:color="000000"/>
              <w:bottom w:val="single" w:sz="4" w:space="0" w:color="000000"/>
              <w:right w:val="single" w:sz="4" w:space="0" w:color="000000"/>
            </w:tcBorders>
            <w:hideMark/>
          </w:tcPr>
          <w:p w14:paraId="22843C03" w14:textId="77777777" w:rsidR="00653EFB" w:rsidRPr="00653EFB" w:rsidRDefault="00653EFB" w:rsidP="00653EFB">
            <w:pPr>
              <w:rPr>
                <w:i/>
                <w:iCs/>
                <w:lang w:eastAsia="en-US"/>
              </w:rPr>
            </w:pPr>
            <w:r w:rsidRPr="00653EFB">
              <w:rPr>
                <w:i/>
                <w:iCs/>
                <w:lang w:eastAsia="en-US"/>
              </w:rPr>
              <w:t>13147</w:t>
            </w:r>
          </w:p>
        </w:tc>
        <w:tc>
          <w:tcPr>
            <w:tcW w:w="2425" w:type="dxa"/>
            <w:tcBorders>
              <w:top w:val="single" w:sz="4" w:space="0" w:color="000000"/>
              <w:left w:val="single" w:sz="4" w:space="0" w:color="000000"/>
              <w:bottom w:val="single" w:sz="4" w:space="0" w:color="000000"/>
              <w:right w:val="single" w:sz="4" w:space="0" w:color="000000"/>
            </w:tcBorders>
            <w:hideMark/>
          </w:tcPr>
          <w:p w14:paraId="45FEFB68" w14:textId="77777777" w:rsidR="00653EFB" w:rsidRPr="00653EFB" w:rsidRDefault="00653EFB" w:rsidP="00653EFB">
            <w:pPr>
              <w:rPr>
                <w:i/>
                <w:iCs/>
                <w:lang w:eastAsia="en-US"/>
              </w:rPr>
            </w:pPr>
            <w:r w:rsidRPr="00653EFB">
              <w:rPr>
                <w:i/>
                <w:iCs/>
                <w:lang w:eastAsia="en-US"/>
              </w:rPr>
              <w:t>8,0</w:t>
            </w:r>
          </w:p>
        </w:tc>
      </w:tr>
      <w:tr w:rsidR="00653EFB" w:rsidRPr="00653EFB" w14:paraId="73B41AA1" w14:textId="77777777">
        <w:trPr>
          <w:trHeight w:val="230"/>
        </w:trPr>
        <w:tc>
          <w:tcPr>
            <w:tcW w:w="1903" w:type="dxa"/>
            <w:tcBorders>
              <w:top w:val="single" w:sz="4" w:space="0" w:color="000000"/>
              <w:left w:val="single" w:sz="4" w:space="0" w:color="000000"/>
              <w:bottom w:val="single" w:sz="4" w:space="0" w:color="000000"/>
              <w:right w:val="single" w:sz="4" w:space="0" w:color="000000"/>
            </w:tcBorders>
            <w:hideMark/>
          </w:tcPr>
          <w:p w14:paraId="27B9DCD2" w14:textId="77777777" w:rsidR="00653EFB" w:rsidRPr="00653EFB" w:rsidRDefault="00653EFB" w:rsidP="00653EFB">
            <w:pPr>
              <w:rPr>
                <w:i/>
                <w:iCs/>
                <w:lang w:eastAsia="en-US"/>
              </w:rPr>
            </w:pPr>
            <w:r w:rsidRPr="00653EFB">
              <w:rPr>
                <w:i/>
                <w:iCs/>
                <w:lang w:eastAsia="en-US"/>
              </w:rPr>
              <w:t>08/00234</w:t>
            </w:r>
          </w:p>
        </w:tc>
        <w:tc>
          <w:tcPr>
            <w:tcW w:w="3212" w:type="dxa"/>
            <w:gridSpan w:val="2"/>
            <w:tcBorders>
              <w:top w:val="single" w:sz="4" w:space="0" w:color="000000"/>
              <w:left w:val="single" w:sz="4" w:space="0" w:color="000000"/>
              <w:bottom w:val="single" w:sz="4" w:space="0" w:color="000000"/>
              <w:right w:val="single" w:sz="4" w:space="0" w:color="000000"/>
            </w:tcBorders>
            <w:hideMark/>
          </w:tcPr>
          <w:p w14:paraId="2059385C" w14:textId="77777777" w:rsidR="00653EFB" w:rsidRPr="00653EFB" w:rsidRDefault="00653EFB" w:rsidP="00653EFB">
            <w:pPr>
              <w:rPr>
                <w:i/>
                <w:iCs/>
                <w:lang w:eastAsia="en-US"/>
              </w:rPr>
            </w:pPr>
            <w:r w:rsidRPr="00653EFB">
              <w:rPr>
                <w:i/>
                <w:iCs/>
                <w:lang w:eastAsia="en-US"/>
              </w:rPr>
              <w:t>Casa de cultură Valea Florii</w:t>
            </w:r>
          </w:p>
        </w:tc>
        <w:tc>
          <w:tcPr>
            <w:tcW w:w="1812" w:type="dxa"/>
            <w:tcBorders>
              <w:top w:val="single" w:sz="4" w:space="0" w:color="000000"/>
              <w:left w:val="single" w:sz="4" w:space="0" w:color="000000"/>
              <w:bottom w:val="single" w:sz="4" w:space="0" w:color="000000"/>
              <w:right w:val="single" w:sz="4" w:space="0" w:color="000000"/>
            </w:tcBorders>
            <w:hideMark/>
          </w:tcPr>
          <w:p w14:paraId="19D3F39F" w14:textId="77777777" w:rsidR="00653EFB" w:rsidRPr="00653EFB" w:rsidRDefault="00653EFB" w:rsidP="00653EFB">
            <w:pPr>
              <w:rPr>
                <w:i/>
                <w:iCs/>
                <w:lang w:eastAsia="en-US"/>
              </w:rPr>
            </w:pPr>
            <w:r w:rsidRPr="00653EFB">
              <w:rPr>
                <w:i/>
                <w:iCs/>
                <w:lang w:eastAsia="en-US"/>
              </w:rPr>
              <w:t>06424</w:t>
            </w:r>
          </w:p>
        </w:tc>
        <w:tc>
          <w:tcPr>
            <w:tcW w:w="2425" w:type="dxa"/>
            <w:tcBorders>
              <w:top w:val="single" w:sz="4" w:space="0" w:color="000000"/>
              <w:left w:val="single" w:sz="4" w:space="0" w:color="000000"/>
              <w:bottom w:val="single" w:sz="4" w:space="0" w:color="000000"/>
              <w:right w:val="single" w:sz="4" w:space="0" w:color="000000"/>
            </w:tcBorders>
            <w:hideMark/>
          </w:tcPr>
          <w:p w14:paraId="7335D833" w14:textId="77777777" w:rsidR="00653EFB" w:rsidRPr="00653EFB" w:rsidRDefault="00653EFB" w:rsidP="00653EFB">
            <w:pPr>
              <w:rPr>
                <w:i/>
                <w:iCs/>
                <w:lang w:eastAsia="en-US"/>
              </w:rPr>
            </w:pPr>
            <w:r w:rsidRPr="00653EFB">
              <w:rPr>
                <w:i/>
                <w:iCs/>
                <w:lang w:eastAsia="en-US"/>
              </w:rPr>
              <w:t>1,5</w:t>
            </w:r>
          </w:p>
        </w:tc>
      </w:tr>
      <w:tr w:rsidR="00653EFB" w:rsidRPr="00653EFB" w14:paraId="610BB851" w14:textId="77777777">
        <w:trPr>
          <w:trHeight w:val="230"/>
        </w:trPr>
        <w:tc>
          <w:tcPr>
            <w:tcW w:w="1903" w:type="dxa"/>
            <w:tcBorders>
              <w:top w:val="single" w:sz="4" w:space="0" w:color="000000"/>
              <w:left w:val="single" w:sz="4" w:space="0" w:color="000000"/>
              <w:bottom w:val="single" w:sz="4" w:space="0" w:color="000000"/>
              <w:right w:val="single" w:sz="4" w:space="0" w:color="000000"/>
            </w:tcBorders>
            <w:hideMark/>
          </w:tcPr>
          <w:p w14:paraId="5F6E874D" w14:textId="77777777" w:rsidR="00653EFB" w:rsidRPr="00653EFB" w:rsidRDefault="00653EFB" w:rsidP="00653EFB">
            <w:pPr>
              <w:rPr>
                <w:i/>
                <w:iCs/>
                <w:lang w:eastAsia="en-US"/>
              </w:rPr>
            </w:pPr>
            <w:r w:rsidRPr="00653EFB">
              <w:rPr>
                <w:i/>
                <w:iCs/>
                <w:lang w:eastAsia="en-US"/>
              </w:rPr>
              <w:t>08/00234</w:t>
            </w:r>
          </w:p>
        </w:tc>
        <w:tc>
          <w:tcPr>
            <w:tcW w:w="3212" w:type="dxa"/>
            <w:gridSpan w:val="2"/>
            <w:tcBorders>
              <w:top w:val="single" w:sz="4" w:space="0" w:color="000000"/>
              <w:left w:val="single" w:sz="4" w:space="0" w:color="000000"/>
              <w:bottom w:val="single" w:sz="4" w:space="0" w:color="000000"/>
              <w:right w:val="single" w:sz="4" w:space="0" w:color="000000"/>
            </w:tcBorders>
            <w:hideMark/>
          </w:tcPr>
          <w:p w14:paraId="2E4975B5" w14:textId="77777777" w:rsidR="00653EFB" w:rsidRPr="00653EFB" w:rsidRDefault="00653EFB" w:rsidP="00653EFB">
            <w:pPr>
              <w:rPr>
                <w:i/>
                <w:iCs/>
                <w:lang w:eastAsia="en-US"/>
              </w:rPr>
            </w:pPr>
            <w:r w:rsidRPr="00653EFB">
              <w:rPr>
                <w:i/>
                <w:iCs/>
                <w:lang w:eastAsia="en-US"/>
              </w:rPr>
              <w:t xml:space="preserve">Casa de cultură </w:t>
            </w:r>
            <w:proofErr w:type="spellStart"/>
            <w:r w:rsidRPr="00653EFB">
              <w:rPr>
                <w:i/>
                <w:iCs/>
                <w:lang w:eastAsia="en-US"/>
              </w:rPr>
              <w:t>Carpineanca</w:t>
            </w:r>
            <w:proofErr w:type="spellEnd"/>
          </w:p>
        </w:tc>
        <w:tc>
          <w:tcPr>
            <w:tcW w:w="1812" w:type="dxa"/>
            <w:tcBorders>
              <w:top w:val="single" w:sz="4" w:space="0" w:color="000000"/>
              <w:left w:val="single" w:sz="4" w:space="0" w:color="000000"/>
              <w:bottom w:val="single" w:sz="4" w:space="0" w:color="000000"/>
              <w:right w:val="single" w:sz="4" w:space="0" w:color="000000"/>
            </w:tcBorders>
            <w:hideMark/>
          </w:tcPr>
          <w:p w14:paraId="53356756" w14:textId="77777777" w:rsidR="00653EFB" w:rsidRPr="00653EFB" w:rsidRDefault="00653EFB" w:rsidP="00653EFB">
            <w:pPr>
              <w:rPr>
                <w:i/>
                <w:iCs/>
                <w:lang w:eastAsia="en-US"/>
              </w:rPr>
            </w:pPr>
            <w:r w:rsidRPr="00653EFB">
              <w:rPr>
                <w:i/>
                <w:iCs/>
                <w:lang w:eastAsia="en-US"/>
              </w:rPr>
              <w:t>06423</w:t>
            </w:r>
          </w:p>
        </w:tc>
        <w:tc>
          <w:tcPr>
            <w:tcW w:w="2425" w:type="dxa"/>
            <w:tcBorders>
              <w:top w:val="single" w:sz="4" w:space="0" w:color="000000"/>
              <w:left w:val="single" w:sz="4" w:space="0" w:color="000000"/>
              <w:bottom w:val="single" w:sz="4" w:space="0" w:color="000000"/>
              <w:right w:val="single" w:sz="4" w:space="0" w:color="000000"/>
            </w:tcBorders>
            <w:hideMark/>
          </w:tcPr>
          <w:p w14:paraId="42CA2C21" w14:textId="77777777" w:rsidR="00653EFB" w:rsidRPr="00653EFB" w:rsidRDefault="00653EFB" w:rsidP="00653EFB">
            <w:pPr>
              <w:rPr>
                <w:i/>
                <w:iCs/>
                <w:lang w:eastAsia="en-US"/>
              </w:rPr>
            </w:pPr>
            <w:r w:rsidRPr="00653EFB">
              <w:rPr>
                <w:i/>
                <w:iCs/>
                <w:lang w:eastAsia="en-US"/>
              </w:rPr>
              <w:t>1,0</w:t>
            </w:r>
          </w:p>
        </w:tc>
      </w:tr>
      <w:tr w:rsidR="00653EFB" w:rsidRPr="00653EFB" w14:paraId="776B8AA2" w14:textId="77777777">
        <w:trPr>
          <w:trHeight w:val="230"/>
        </w:trPr>
        <w:tc>
          <w:tcPr>
            <w:tcW w:w="1903" w:type="dxa"/>
            <w:tcBorders>
              <w:top w:val="single" w:sz="4" w:space="0" w:color="000000"/>
              <w:left w:val="single" w:sz="4" w:space="0" w:color="000000"/>
              <w:bottom w:val="single" w:sz="4" w:space="0" w:color="000000"/>
              <w:right w:val="single" w:sz="4" w:space="0" w:color="000000"/>
            </w:tcBorders>
            <w:hideMark/>
          </w:tcPr>
          <w:p w14:paraId="19AADC76" w14:textId="77777777" w:rsidR="00653EFB" w:rsidRPr="00653EFB" w:rsidRDefault="00653EFB" w:rsidP="00653EFB">
            <w:pPr>
              <w:rPr>
                <w:i/>
                <w:iCs/>
                <w:lang w:eastAsia="en-US"/>
              </w:rPr>
            </w:pPr>
            <w:r w:rsidRPr="00653EFB">
              <w:rPr>
                <w:i/>
                <w:iCs/>
                <w:lang w:eastAsia="en-US"/>
              </w:rPr>
              <w:t>08/00234</w:t>
            </w:r>
          </w:p>
        </w:tc>
        <w:tc>
          <w:tcPr>
            <w:tcW w:w="3212" w:type="dxa"/>
            <w:gridSpan w:val="2"/>
            <w:tcBorders>
              <w:top w:val="single" w:sz="4" w:space="0" w:color="000000"/>
              <w:left w:val="single" w:sz="4" w:space="0" w:color="000000"/>
              <w:bottom w:val="single" w:sz="4" w:space="0" w:color="000000"/>
              <w:right w:val="single" w:sz="4" w:space="0" w:color="000000"/>
            </w:tcBorders>
            <w:hideMark/>
          </w:tcPr>
          <w:p w14:paraId="4AD856F6" w14:textId="77777777" w:rsidR="00653EFB" w:rsidRPr="00653EFB" w:rsidRDefault="00653EFB" w:rsidP="00653EFB">
            <w:pPr>
              <w:rPr>
                <w:i/>
                <w:iCs/>
                <w:lang w:eastAsia="en-US"/>
              </w:rPr>
            </w:pPr>
            <w:r w:rsidRPr="00653EFB">
              <w:rPr>
                <w:i/>
                <w:iCs/>
                <w:lang w:eastAsia="en-US"/>
              </w:rPr>
              <w:t xml:space="preserve">Casa de cultură </w:t>
            </w:r>
            <w:proofErr w:type="spellStart"/>
            <w:r w:rsidRPr="00653EFB">
              <w:rPr>
                <w:i/>
                <w:iCs/>
                <w:lang w:eastAsia="en-US"/>
              </w:rPr>
              <w:t>Bratianovca</w:t>
            </w:r>
            <w:proofErr w:type="spellEnd"/>
          </w:p>
        </w:tc>
        <w:tc>
          <w:tcPr>
            <w:tcW w:w="1812" w:type="dxa"/>
            <w:tcBorders>
              <w:top w:val="single" w:sz="4" w:space="0" w:color="000000"/>
              <w:left w:val="single" w:sz="4" w:space="0" w:color="000000"/>
              <w:bottom w:val="single" w:sz="4" w:space="0" w:color="000000"/>
              <w:right w:val="single" w:sz="4" w:space="0" w:color="000000"/>
            </w:tcBorders>
            <w:hideMark/>
          </w:tcPr>
          <w:p w14:paraId="688CE8C4" w14:textId="77777777" w:rsidR="00653EFB" w:rsidRPr="00653EFB" w:rsidRDefault="00653EFB" w:rsidP="00653EFB">
            <w:pPr>
              <w:rPr>
                <w:i/>
                <w:iCs/>
                <w:lang w:eastAsia="en-US"/>
              </w:rPr>
            </w:pPr>
            <w:r w:rsidRPr="00653EFB">
              <w:rPr>
                <w:i/>
                <w:iCs/>
                <w:lang w:eastAsia="en-US"/>
              </w:rPr>
              <w:t>10393</w:t>
            </w:r>
          </w:p>
        </w:tc>
        <w:tc>
          <w:tcPr>
            <w:tcW w:w="2425" w:type="dxa"/>
            <w:tcBorders>
              <w:top w:val="single" w:sz="4" w:space="0" w:color="000000"/>
              <w:left w:val="single" w:sz="4" w:space="0" w:color="000000"/>
              <w:bottom w:val="single" w:sz="4" w:space="0" w:color="000000"/>
              <w:right w:val="single" w:sz="4" w:space="0" w:color="000000"/>
            </w:tcBorders>
            <w:hideMark/>
          </w:tcPr>
          <w:p w14:paraId="00CA9966" w14:textId="77777777" w:rsidR="00653EFB" w:rsidRPr="00653EFB" w:rsidRDefault="00653EFB" w:rsidP="00653EFB">
            <w:pPr>
              <w:rPr>
                <w:i/>
                <w:iCs/>
                <w:lang w:eastAsia="en-US"/>
              </w:rPr>
            </w:pPr>
            <w:r w:rsidRPr="00653EFB">
              <w:rPr>
                <w:i/>
                <w:iCs/>
                <w:lang w:eastAsia="en-US"/>
              </w:rPr>
              <w:t>1,0</w:t>
            </w:r>
          </w:p>
        </w:tc>
      </w:tr>
      <w:tr w:rsidR="00653EFB" w:rsidRPr="00653EFB" w14:paraId="42B02DA3" w14:textId="77777777">
        <w:trPr>
          <w:trHeight w:val="230"/>
        </w:trPr>
        <w:tc>
          <w:tcPr>
            <w:tcW w:w="1903" w:type="dxa"/>
            <w:tcBorders>
              <w:top w:val="single" w:sz="4" w:space="0" w:color="000000"/>
              <w:left w:val="single" w:sz="4" w:space="0" w:color="000000"/>
              <w:bottom w:val="single" w:sz="4" w:space="0" w:color="000000"/>
              <w:right w:val="single" w:sz="4" w:space="0" w:color="000000"/>
            </w:tcBorders>
            <w:hideMark/>
          </w:tcPr>
          <w:p w14:paraId="73B26BF9" w14:textId="77777777" w:rsidR="00653EFB" w:rsidRPr="00653EFB" w:rsidRDefault="00653EFB" w:rsidP="00653EFB">
            <w:pPr>
              <w:rPr>
                <w:i/>
                <w:iCs/>
                <w:lang w:eastAsia="en-US"/>
              </w:rPr>
            </w:pPr>
            <w:r w:rsidRPr="00653EFB">
              <w:rPr>
                <w:i/>
                <w:iCs/>
                <w:lang w:eastAsia="en-US"/>
              </w:rPr>
              <w:t>08/00231</w:t>
            </w:r>
          </w:p>
        </w:tc>
        <w:tc>
          <w:tcPr>
            <w:tcW w:w="3212" w:type="dxa"/>
            <w:gridSpan w:val="2"/>
            <w:tcBorders>
              <w:top w:val="single" w:sz="4" w:space="0" w:color="000000"/>
              <w:left w:val="single" w:sz="4" w:space="0" w:color="000000"/>
              <w:bottom w:val="single" w:sz="4" w:space="0" w:color="000000"/>
              <w:right w:val="single" w:sz="4" w:space="0" w:color="000000"/>
            </w:tcBorders>
            <w:hideMark/>
          </w:tcPr>
          <w:p w14:paraId="1EE53641" w14:textId="77777777" w:rsidR="00653EFB" w:rsidRPr="00653EFB" w:rsidRDefault="00653EFB" w:rsidP="00653EFB">
            <w:pPr>
              <w:rPr>
                <w:i/>
                <w:iCs/>
                <w:lang w:eastAsia="en-US"/>
              </w:rPr>
            </w:pPr>
            <w:r w:rsidRPr="00653EFB">
              <w:rPr>
                <w:i/>
                <w:iCs/>
                <w:lang w:eastAsia="en-US"/>
              </w:rPr>
              <w:t>Biblioteca nr.1</w:t>
            </w:r>
          </w:p>
        </w:tc>
        <w:tc>
          <w:tcPr>
            <w:tcW w:w="1812" w:type="dxa"/>
            <w:tcBorders>
              <w:top w:val="single" w:sz="4" w:space="0" w:color="000000"/>
              <w:left w:val="single" w:sz="4" w:space="0" w:color="000000"/>
              <w:bottom w:val="single" w:sz="4" w:space="0" w:color="000000"/>
              <w:right w:val="single" w:sz="4" w:space="0" w:color="000000"/>
            </w:tcBorders>
            <w:hideMark/>
          </w:tcPr>
          <w:p w14:paraId="5A5F2CC2" w14:textId="77777777" w:rsidR="00653EFB" w:rsidRPr="00653EFB" w:rsidRDefault="00653EFB" w:rsidP="00653EFB">
            <w:pPr>
              <w:rPr>
                <w:i/>
                <w:iCs/>
                <w:lang w:eastAsia="en-US"/>
              </w:rPr>
            </w:pPr>
            <w:r w:rsidRPr="00653EFB">
              <w:rPr>
                <w:i/>
                <w:iCs/>
                <w:lang w:eastAsia="en-US"/>
              </w:rPr>
              <w:t>06426</w:t>
            </w:r>
          </w:p>
        </w:tc>
        <w:tc>
          <w:tcPr>
            <w:tcW w:w="2425" w:type="dxa"/>
            <w:tcBorders>
              <w:top w:val="single" w:sz="4" w:space="0" w:color="000000"/>
              <w:left w:val="single" w:sz="4" w:space="0" w:color="000000"/>
              <w:bottom w:val="single" w:sz="4" w:space="0" w:color="000000"/>
              <w:right w:val="single" w:sz="4" w:space="0" w:color="000000"/>
            </w:tcBorders>
            <w:hideMark/>
          </w:tcPr>
          <w:p w14:paraId="104503D1" w14:textId="77777777" w:rsidR="00653EFB" w:rsidRPr="00653EFB" w:rsidRDefault="00653EFB" w:rsidP="00653EFB">
            <w:pPr>
              <w:rPr>
                <w:i/>
                <w:iCs/>
                <w:lang w:eastAsia="en-US"/>
              </w:rPr>
            </w:pPr>
            <w:r w:rsidRPr="00653EFB">
              <w:rPr>
                <w:i/>
                <w:iCs/>
                <w:lang w:eastAsia="en-US"/>
              </w:rPr>
              <w:t>1,5</w:t>
            </w:r>
          </w:p>
        </w:tc>
      </w:tr>
      <w:tr w:rsidR="00653EFB" w:rsidRPr="00653EFB" w14:paraId="5E6D4AAD" w14:textId="77777777">
        <w:trPr>
          <w:trHeight w:val="230"/>
        </w:trPr>
        <w:tc>
          <w:tcPr>
            <w:tcW w:w="1903" w:type="dxa"/>
            <w:tcBorders>
              <w:top w:val="single" w:sz="4" w:space="0" w:color="000000"/>
              <w:left w:val="single" w:sz="4" w:space="0" w:color="000000"/>
              <w:bottom w:val="single" w:sz="4" w:space="0" w:color="000000"/>
              <w:right w:val="single" w:sz="4" w:space="0" w:color="000000"/>
            </w:tcBorders>
            <w:hideMark/>
          </w:tcPr>
          <w:p w14:paraId="7BD38F57" w14:textId="77777777" w:rsidR="00653EFB" w:rsidRPr="00653EFB" w:rsidRDefault="00653EFB" w:rsidP="00653EFB">
            <w:pPr>
              <w:rPr>
                <w:i/>
                <w:iCs/>
                <w:lang w:eastAsia="en-US"/>
              </w:rPr>
            </w:pPr>
            <w:r w:rsidRPr="00653EFB">
              <w:rPr>
                <w:i/>
                <w:iCs/>
                <w:lang w:eastAsia="en-US"/>
              </w:rPr>
              <w:t>08/00231</w:t>
            </w:r>
          </w:p>
        </w:tc>
        <w:tc>
          <w:tcPr>
            <w:tcW w:w="3212" w:type="dxa"/>
            <w:gridSpan w:val="2"/>
            <w:tcBorders>
              <w:top w:val="single" w:sz="4" w:space="0" w:color="000000"/>
              <w:left w:val="single" w:sz="4" w:space="0" w:color="000000"/>
              <w:bottom w:val="single" w:sz="4" w:space="0" w:color="000000"/>
              <w:right w:val="single" w:sz="4" w:space="0" w:color="000000"/>
            </w:tcBorders>
            <w:hideMark/>
          </w:tcPr>
          <w:p w14:paraId="7E2F0798" w14:textId="77777777" w:rsidR="00653EFB" w:rsidRPr="00653EFB" w:rsidRDefault="00653EFB" w:rsidP="00653EFB">
            <w:pPr>
              <w:rPr>
                <w:i/>
                <w:iCs/>
                <w:lang w:eastAsia="en-US"/>
              </w:rPr>
            </w:pPr>
            <w:r w:rsidRPr="00653EFB">
              <w:rPr>
                <w:i/>
                <w:iCs/>
                <w:lang w:eastAsia="en-US"/>
              </w:rPr>
              <w:t>Biblioteca pentru copii</w:t>
            </w:r>
          </w:p>
        </w:tc>
        <w:tc>
          <w:tcPr>
            <w:tcW w:w="1812" w:type="dxa"/>
            <w:tcBorders>
              <w:top w:val="single" w:sz="4" w:space="0" w:color="000000"/>
              <w:left w:val="single" w:sz="4" w:space="0" w:color="000000"/>
              <w:bottom w:val="single" w:sz="4" w:space="0" w:color="000000"/>
              <w:right w:val="single" w:sz="4" w:space="0" w:color="000000"/>
            </w:tcBorders>
            <w:hideMark/>
          </w:tcPr>
          <w:p w14:paraId="6D435052" w14:textId="77777777" w:rsidR="00653EFB" w:rsidRPr="00653EFB" w:rsidRDefault="00653EFB" w:rsidP="00653EFB">
            <w:pPr>
              <w:rPr>
                <w:i/>
                <w:iCs/>
                <w:lang w:eastAsia="en-US"/>
              </w:rPr>
            </w:pPr>
            <w:r w:rsidRPr="00653EFB">
              <w:rPr>
                <w:i/>
                <w:iCs/>
                <w:lang w:eastAsia="en-US"/>
              </w:rPr>
              <w:t>09775</w:t>
            </w:r>
          </w:p>
        </w:tc>
        <w:tc>
          <w:tcPr>
            <w:tcW w:w="2425" w:type="dxa"/>
            <w:tcBorders>
              <w:top w:val="single" w:sz="4" w:space="0" w:color="000000"/>
              <w:left w:val="single" w:sz="4" w:space="0" w:color="000000"/>
              <w:bottom w:val="single" w:sz="4" w:space="0" w:color="000000"/>
              <w:right w:val="single" w:sz="4" w:space="0" w:color="000000"/>
            </w:tcBorders>
            <w:hideMark/>
          </w:tcPr>
          <w:p w14:paraId="4A6D4E9A" w14:textId="77777777" w:rsidR="00653EFB" w:rsidRPr="00653EFB" w:rsidRDefault="00653EFB" w:rsidP="00653EFB">
            <w:pPr>
              <w:rPr>
                <w:i/>
                <w:iCs/>
                <w:lang w:eastAsia="en-US"/>
              </w:rPr>
            </w:pPr>
            <w:r w:rsidRPr="00653EFB">
              <w:rPr>
                <w:i/>
                <w:iCs/>
                <w:lang w:eastAsia="en-US"/>
              </w:rPr>
              <w:t>1,25</w:t>
            </w:r>
          </w:p>
        </w:tc>
      </w:tr>
      <w:tr w:rsidR="00653EFB" w:rsidRPr="00653EFB" w14:paraId="26A95D7B" w14:textId="77777777">
        <w:trPr>
          <w:trHeight w:val="230"/>
        </w:trPr>
        <w:tc>
          <w:tcPr>
            <w:tcW w:w="1903" w:type="dxa"/>
            <w:tcBorders>
              <w:top w:val="single" w:sz="4" w:space="0" w:color="000000"/>
              <w:left w:val="single" w:sz="4" w:space="0" w:color="000000"/>
              <w:bottom w:val="single" w:sz="4" w:space="0" w:color="000000"/>
              <w:right w:val="single" w:sz="4" w:space="0" w:color="000000"/>
            </w:tcBorders>
            <w:hideMark/>
          </w:tcPr>
          <w:p w14:paraId="21D6BBCC" w14:textId="77777777" w:rsidR="00653EFB" w:rsidRPr="00653EFB" w:rsidRDefault="00653EFB" w:rsidP="00653EFB">
            <w:pPr>
              <w:rPr>
                <w:i/>
                <w:iCs/>
                <w:lang w:eastAsia="en-US"/>
              </w:rPr>
            </w:pPr>
            <w:r w:rsidRPr="00653EFB">
              <w:rPr>
                <w:i/>
                <w:iCs/>
                <w:lang w:eastAsia="en-US"/>
              </w:rPr>
              <w:t>08/00355</w:t>
            </w:r>
          </w:p>
        </w:tc>
        <w:tc>
          <w:tcPr>
            <w:tcW w:w="3212" w:type="dxa"/>
            <w:gridSpan w:val="2"/>
            <w:tcBorders>
              <w:top w:val="single" w:sz="4" w:space="0" w:color="000000"/>
              <w:left w:val="single" w:sz="4" w:space="0" w:color="000000"/>
              <w:bottom w:val="single" w:sz="4" w:space="0" w:color="000000"/>
              <w:right w:val="single" w:sz="4" w:space="0" w:color="000000"/>
            </w:tcBorders>
            <w:hideMark/>
          </w:tcPr>
          <w:p w14:paraId="45EF38A2" w14:textId="77777777" w:rsidR="00653EFB" w:rsidRPr="00653EFB" w:rsidRDefault="00653EFB" w:rsidP="00653EFB">
            <w:pPr>
              <w:rPr>
                <w:i/>
                <w:iCs/>
                <w:lang w:eastAsia="en-US"/>
              </w:rPr>
            </w:pPr>
            <w:r w:rsidRPr="00653EFB">
              <w:rPr>
                <w:i/>
                <w:iCs/>
                <w:lang w:eastAsia="en-US"/>
              </w:rPr>
              <w:t xml:space="preserve">Stadion </w:t>
            </w:r>
          </w:p>
        </w:tc>
        <w:tc>
          <w:tcPr>
            <w:tcW w:w="1812" w:type="dxa"/>
            <w:tcBorders>
              <w:top w:val="single" w:sz="4" w:space="0" w:color="000000"/>
              <w:left w:val="single" w:sz="4" w:space="0" w:color="000000"/>
              <w:bottom w:val="single" w:sz="4" w:space="0" w:color="000000"/>
              <w:right w:val="single" w:sz="4" w:space="0" w:color="000000"/>
            </w:tcBorders>
            <w:hideMark/>
          </w:tcPr>
          <w:p w14:paraId="055C692F" w14:textId="77777777" w:rsidR="00653EFB" w:rsidRPr="00653EFB" w:rsidRDefault="00653EFB" w:rsidP="00653EFB">
            <w:pPr>
              <w:rPr>
                <w:i/>
                <w:iCs/>
                <w:lang w:eastAsia="en-US"/>
              </w:rPr>
            </w:pPr>
            <w:r w:rsidRPr="00653EFB">
              <w:rPr>
                <w:i/>
                <w:iCs/>
                <w:lang w:eastAsia="en-US"/>
              </w:rPr>
              <w:t>13148</w:t>
            </w:r>
          </w:p>
        </w:tc>
        <w:tc>
          <w:tcPr>
            <w:tcW w:w="2425" w:type="dxa"/>
            <w:tcBorders>
              <w:top w:val="single" w:sz="4" w:space="0" w:color="000000"/>
              <w:left w:val="single" w:sz="4" w:space="0" w:color="000000"/>
              <w:bottom w:val="single" w:sz="4" w:space="0" w:color="000000"/>
              <w:right w:val="single" w:sz="4" w:space="0" w:color="000000"/>
            </w:tcBorders>
            <w:hideMark/>
          </w:tcPr>
          <w:p w14:paraId="453BEABE" w14:textId="77777777" w:rsidR="00653EFB" w:rsidRPr="00653EFB" w:rsidRDefault="00653EFB" w:rsidP="00653EFB">
            <w:pPr>
              <w:rPr>
                <w:i/>
                <w:iCs/>
                <w:lang w:eastAsia="en-US"/>
              </w:rPr>
            </w:pPr>
            <w:r w:rsidRPr="00653EFB">
              <w:rPr>
                <w:i/>
                <w:iCs/>
                <w:lang w:eastAsia="en-US"/>
              </w:rPr>
              <w:t>6,0</w:t>
            </w:r>
          </w:p>
        </w:tc>
      </w:tr>
      <w:tr w:rsidR="00653EFB" w:rsidRPr="00653EFB" w14:paraId="0E184190" w14:textId="77777777">
        <w:trPr>
          <w:trHeight w:val="230"/>
        </w:trPr>
        <w:tc>
          <w:tcPr>
            <w:tcW w:w="1903" w:type="dxa"/>
            <w:tcBorders>
              <w:top w:val="single" w:sz="4" w:space="0" w:color="000000"/>
              <w:left w:val="single" w:sz="4" w:space="0" w:color="000000"/>
              <w:bottom w:val="single" w:sz="4" w:space="0" w:color="000000"/>
              <w:right w:val="single" w:sz="4" w:space="0" w:color="000000"/>
            </w:tcBorders>
          </w:tcPr>
          <w:p w14:paraId="4A740516" w14:textId="77777777" w:rsidR="00653EFB" w:rsidRPr="00653EFB" w:rsidRDefault="00653EFB" w:rsidP="00653EFB">
            <w:pPr>
              <w:rPr>
                <w:i/>
                <w:iCs/>
                <w:lang w:eastAsia="en-US"/>
              </w:rPr>
            </w:pPr>
          </w:p>
        </w:tc>
        <w:tc>
          <w:tcPr>
            <w:tcW w:w="5024" w:type="dxa"/>
            <w:gridSpan w:val="3"/>
            <w:tcBorders>
              <w:top w:val="single" w:sz="4" w:space="0" w:color="000000"/>
              <w:left w:val="single" w:sz="4" w:space="0" w:color="000000"/>
              <w:bottom w:val="single" w:sz="4" w:space="0" w:color="000000"/>
              <w:right w:val="single" w:sz="4" w:space="0" w:color="000000"/>
            </w:tcBorders>
            <w:hideMark/>
          </w:tcPr>
          <w:p w14:paraId="5FF3E8D1" w14:textId="77777777" w:rsidR="00653EFB" w:rsidRPr="00653EFB" w:rsidRDefault="00653EFB" w:rsidP="00653EFB">
            <w:pPr>
              <w:spacing w:line="210" w:lineRule="exact"/>
              <w:ind w:left="1673" w:right="1667"/>
              <w:jc w:val="center"/>
              <w:rPr>
                <w:b/>
                <w:i/>
                <w:iCs/>
                <w:lang w:eastAsia="en-US"/>
              </w:rPr>
            </w:pPr>
            <w:r w:rsidRPr="00653EFB">
              <w:rPr>
                <w:b/>
                <w:i/>
                <w:iCs/>
                <w:spacing w:val="-1"/>
                <w:w w:val="99"/>
                <w:lang w:eastAsia="en-US"/>
              </w:rPr>
              <w:t>În</w:t>
            </w:r>
            <w:r w:rsidRPr="00653EFB">
              <w:rPr>
                <w:b/>
                <w:i/>
                <w:iCs/>
                <w:w w:val="99"/>
                <w:lang w:eastAsia="en-US"/>
              </w:rPr>
              <w:t>v</w:t>
            </w:r>
            <w:r w:rsidRPr="00653EFB">
              <w:rPr>
                <w:b/>
                <w:i/>
                <w:iCs/>
                <w:spacing w:val="1"/>
                <w:w w:val="99"/>
                <w:lang w:eastAsia="en-US"/>
              </w:rPr>
              <w:t>ă</w:t>
            </w:r>
            <w:r w:rsidRPr="00653EFB">
              <w:rPr>
                <w:b/>
                <w:i/>
                <w:iCs/>
                <w:w w:val="42"/>
                <w:lang w:eastAsia="en-US"/>
              </w:rPr>
              <w:t>ț</w:t>
            </w:r>
            <w:r w:rsidRPr="00653EFB">
              <w:rPr>
                <w:b/>
                <w:i/>
                <w:iCs/>
                <w:spacing w:val="3"/>
                <w:w w:val="99"/>
                <w:lang w:eastAsia="en-US"/>
              </w:rPr>
              <w:t>ă</w:t>
            </w:r>
            <w:r w:rsidRPr="00653EFB">
              <w:rPr>
                <w:b/>
                <w:i/>
                <w:iCs/>
                <w:spacing w:val="-6"/>
                <w:w w:val="99"/>
                <w:lang w:eastAsia="en-US"/>
              </w:rPr>
              <w:t>m</w:t>
            </w:r>
            <w:r w:rsidRPr="00653EFB">
              <w:rPr>
                <w:b/>
                <w:i/>
                <w:iCs/>
                <w:spacing w:val="1"/>
                <w:w w:val="99"/>
                <w:lang w:eastAsia="en-US"/>
              </w:rPr>
              <w:t>â</w:t>
            </w:r>
            <w:r w:rsidRPr="00653EFB">
              <w:rPr>
                <w:b/>
                <w:i/>
                <w:iCs/>
                <w:spacing w:val="-1"/>
                <w:w w:val="99"/>
                <w:lang w:eastAsia="en-US"/>
              </w:rPr>
              <w:t>nt</w:t>
            </w:r>
          </w:p>
        </w:tc>
        <w:tc>
          <w:tcPr>
            <w:tcW w:w="2425" w:type="dxa"/>
            <w:tcBorders>
              <w:top w:val="single" w:sz="4" w:space="0" w:color="000000"/>
              <w:left w:val="single" w:sz="4" w:space="0" w:color="000000"/>
              <w:bottom w:val="single" w:sz="4" w:space="0" w:color="000000"/>
              <w:right w:val="single" w:sz="4" w:space="0" w:color="000000"/>
            </w:tcBorders>
            <w:hideMark/>
          </w:tcPr>
          <w:p w14:paraId="2B37933C" w14:textId="77777777" w:rsidR="00653EFB" w:rsidRPr="00653EFB" w:rsidRDefault="00653EFB" w:rsidP="00653EFB">
            <w:pPr>
              <w:rPr>
                <w:b/>
                <w:bCs/>
                <w:i/>
                <w:iCs/>
                <w:lang w:eastAsia="en-US"/>
              </w:rPr>
            </w:pPr>
            <w:r w:rsidRPr="00653EFB">
              <w:rPr>
                <w:b/>
                <w:bCs/>
                <w:i/>
                <w:iCs/>
                <w:lang w:eastAsia="en-US"/>
              </w:rPr>
              <w:t>66.17</w:t>
            </w:r>
          </w:p>
        </w:tc>
      </w:tr>
      <w:tr w:rsidR="00653EFB" w:rsidRPr="00653EFB" w14:paraId="352BD742" w14:textId="77777777">
        <w:trPr>
          <w:trHeight w:val="230"/>
        </w:trPr>
        <w:tc>
          <w:tcPr>
            <w:tcW w:w="1903" w:type="dxa"/>
            <w:tcBorders>
              <w:top w:val="single" w:sz="4" w:space="0" w:color="000000"/>
              <w:left w:val="single" w:sz="4" w:space="0" w:color="000000"/>
              <w:bottom w:val="single" w:sz="4" w:space="0" w:color="000000"/>
              <w:right w:val="single" w:sz="4" w:space="0" w:color="000000"/>
            </w:tcBorders>
            <w:hideMark/>
          </w:tcPr>
          <w:p w14:paraId="5397DFD8" w14:textId="77777777" w:rsidR="00653EFB" w:rsidRPr="00653EFB" w:rsidRDefault="00653EFB" w:rsidP="00653EFB">
            <w:pPr>
              <w:rPr>
                <w:i/>
                <w:iCs/>
                <w:lang w:eastAsia="en-US"/>
              </w:rPr>
            </w:pPr>
            <w:r w:rsidRPr="00653EFB">
              <w:rPr>
                <w:i/>
                <w:iCs/>
                <w:lang w:eastAsia="en-US"/>
              </w:rPr>
              <w:t>09/00199/00448</w:t>
            </w:r>
          </w:p>
        </w:tc>
        <w:tc>
          <w:tcPr>
            <w:tcW w:w="3212" w:type="dxa"/>
            <w:gridSpan w:val="2"/>
            <w:tcBorders>
              <w:top w:val="single" w:sz="4" w:space="0" w:color="000000"/>
              <w:left w:val="single" w:sz="4" w:space="0" w:color="000000"/>
              <w:bottom w:val="single" w:sz="4" w:space="0" w:color="000000"/>
              <w:right w:val="single" w:sz="4" w:space="0" w:color="000000"/>
            </w:tcBorders>
            <w:hideMark/>
          </w:tcPr>
          <w:p w14:paraId="04733398" w14:textId="77777777" w:rsidR="00653EFB" w:rsidRPr="00653EFB" w:rsidRDefault="00653EFB" w:rsidP="00653EFB">
            <w:pPr>
              <w:rPr>
                <w:i/>
                <w:iCs/>
                <w:lang w:eastAsia="en-US"/>
              </w:rPr>
            </w:pPr>
            <w:proofErr w:type="spellStart"/>
            <w:r w:rsidRPr="00653EFB">
              <w:rPr>
                <w:i/>
                <w:iCs/>
                <w:lang w:eastAsia="en-US"/>
              </w:rPr>
              <w:t>Gradinita</w:t>
            </w:r>
            <w:proofErr w:type="spellEnd"/>
            <w:r w:rsidRPr="00653EFB">
              <w:rPr>
                <w:i/>
                <w:iCs/>
                <w:lang w:eastAsia="en-US"/>
              </w:rPr>
              <w:t xml:space="preserve"> nr.1„Albinuța”</w:t>
            </w:r>
          </w:p>
        </w:tc>
        <w:tc>
          <w:tcPr>
            <w:tcW w:w="1812" w:type="dxa"/>
            <w:tcBorders>
              <w:top w:val="single" w:sz="4" w:space="0" w:color="000000"/>
              <w:left w:val="single" w:sz="4" w:space="0" w:color="000000"/>
              <w:bottom w:val="single" w:sz="4" w:space="0" w:color="000000"/>
              <w:right w:val="single" w:sz="4" w:space="0" w:color="000000"/>
            </w:tcBorders>
            <w:hideMark/>
          </w:tcPr>
          <w:p w14:paraId="528F04B1" w14:textId="77777777" w:rsidR="00653EFB" w:rsidRPr="00653EFB" w:rsidRDefault="00653EFB" w:rsidP="00653EFB">
            <w:pPr>
              <w:rPr>
                <w:i/>
                <w:iCs/>
                <w:lang w:eastAsia="en-US"/>
              </w:rPr>
            </w:pPr>
            <w:r w:rsidRPr="00653EFB">
              <w:rPr>
                <w:i/>
                <w:iCs/>
                <w:lang w:eastAsia="en-US"/>
              </w:rPr>
              <w:t>06546</w:t>
            </w:r>
          </w:p>
        </w:tc>
        <w:tc>
          <w:tcPr>
            <w:tcW w:w="2425" w:type="dxa"/>
            <w:tcBorders>
              <w:top w:val="single" w:sz="4" w:space="0" w:color="000000"/>
              <w:left w:val="single" w:sz="4" w:space="0" w:color="000000"/>
              <w:bottom w:val="single" w:sz="4" w:space="0" w:color="000000"/>
              <w:right w:val="single" w:sz="4" w:space="0" w:color="000000"/>
            </w:tcBorders>
            <w:hideMark/>
          </w:tcPr>
          <w:p w14:paraId="53B3D629" w14:textId="77777777" w:rsidR="00653EFB" w:rsidRPr="00653EFB" w:rsidRDefault="00653EFB" w:rsidP="00653EFB">
            <w:pPr>
              <w:rPr>
                <w:i/>
                <w:iCs/>
                <w:lang w:eastAsia="en-US"/>
              </w:rPr>
            </w:pPr>
            <w:r w:rsidRPr="00653EFB">
              <w:rPr>
                <w:i/>
                <w:iCs/>
                <w:lang w:eastAsia="en-US"/>
              </w:rPr>
              <w:t>41.02</w:t>
            </w:r>
          </w:p>
        </w:tc>
      </w:tr>
      <w:tr w:rsidR="00653EFB" w:rsidRPr="00653EFB" w14:paraId="44EAADF9" w14:textId="77777777">
        <w:trPr>
          <w:trHeight w:val="230"/>
        </w:trPr>
        <w:tc>
          <w:tcPr>
            <w:tcW w:w="1903" w:type="dxa"/>
            <w:tcBorders>
              <w:top w:val="single" w:sz="4" w:space="0" w:color="000000"/>
              <w:left w:val="single" w:sz="4" w:space="0" w:color="000000"/>
              <w:bottom w:val="single" w:sz="4" w:space="0" w:color="000000"/>
              <w:right w:val="single" w:sz="4" w:space="0" w:color="000000"/>
            </w:tcBorders>
            <w:hideMark/>
          </w:tcPr>
          <w:p w14:paraId="6DEDDC2F" w14:textId="77777777" w:rsidR="00653EFB" w:rsidRPr="00653EFB" w:rsidRDefault="00653EFB" w:rsidP="00653EFB">
            <w:pPr>
              <w:rPr>
                <w:i/>
                <w:iCs/>
                <w:lang w:eastAsia="en-US"/>
              </w:rPr>
            </w:pPr>
            <w:r w:rsidRPr="00653EFB">
              <w:rPr>
                <w:i/>
                <w:iCs/>
                <w:lang w:eastAsia="en-US"/>
              </w:rPr>
              <w:t>09/00199/00448</w:t>
            </w:r>
          </w:p>
        </w:tc>
        <w:tc>
          <w:tcPr>
            <w:tcW w:w="3212" w:type="dxa"/>
            <w:gridSpan w:val="2"/>
            <w:tcBorders>
              <w:top w:val="single" w:sz="4" w:space="0" w:color="000000"/>
              <w:left w:val="single" w:sz="4" w:space="0" w:color="000000"/>
              <w:bottom w:val="single" w:sz="4" w:space="0" w:color="000000"/>
              <w:right w:val="single" w:sz="4" w:space="0" w:color="000000"/>
            </w:tcBorders>
            <w:hideMark/>
          </w:tcPr>
          <w:p w14:paraId="5924F5C7" w14:textId="77777777" w:rsidR="00653EFB" w:rsidRPr="00653EFB" w:rsidRDefault="00653EFB" w:rsidP="00653EFB">
            <w:pPr>
              <w:rPr>
                <w:i/>
                <w:iCs/>
                <w:lang w:eastAsia="en-US"/>
              </w:rPr>
            </w:pPr>
            <w:proofErr w:type="spellStart"/>
            <w:r w:rsidRPr="00653EFB">
              <w:rPr>
                <w:i/>
                <w:iCs/>
                <w:lang w:eastAsia="en-US"/>
              </w:rPr>
              <w:t>Gradinita</w:t>
            </w:r>
            <w:proofErr w:type="spellEnd"/>
            <w:r w:rsidRPr="00653EFB">
              <w:rPr>
                <w:i/>
                <w:iCs/>
                <w:lang w:eastAsia="en-US"/>
              </w:rPr>
              <w:t xml:space="preserve"> nr.3 „Romanița”</w:t>
            </w:r>
          </w:p>
        </w:tc>
        <w:tc>
          <w:tcPr>
            <w:tcW w:w="1812" w:type="dxa"/>
            <w:tcBorders>
              <w:top w:val="single" w:sz="4" w:space="0" w:color="000000"/>
              <w:left w:val="single" w:sz="4" w:space="0" w:color="000000"/>
              <w:bottom w:val="single" w:sz="4" w:space="0" w:color="000000"/>
              <w:right w:val="single" w:sz="4" w:space="0" w:color="000000"/>
            </w:tcBorders>
            <w:hideMark/>
          </w:tcPr>
          <w:p w14:paraId="79F5B31F" w14:textId="77777777" w:rsidR="00653EFB" w:rsidRPr="00653EFB" w:rsidRDefault="00653EFB" w:rsidP="00653EFB">
            <w:pPr>
              <w:rPr>
                <w:i/>
                <w:iCs/>
                <w:lang w:eastAsia="en-US"/>
              </w:rPr>
            </w:pPr>
            <w:r w:rsidRPr="00653EFB">
              <w:rPr>
                <w:i/>
                <w:iCs/>
                <w:lang w:eastAsia="en-US"/>
              </w:rPr>
              <w:t>06547</w:t>
            </w:r>
          </w:p>
        </w:tc>
        <w:tc>
          <w:tcPr>
            <w:tcW w:w="2425" w:type="dxa"/>
            <w:tcBorders>
              <w:top w:val="single" w:sz="4" w:space="0" w:color="000000"/>
              <w:left w:val="single" w:sz="4" w:space="0" w:color="000000"/>
              <w:bottom w:val="single" w:sz="4" w:space="0" w:color="000000"/>
              <w:right w:val="single" w:sz="4" w:space="0" w:color="000000"/>
            </w:tcBorders>
            <w:hideMark/>
          </w:tcPr>
          <w:p w14:paraId="61E5B8AD" w14:textId="77777777" w:rsidR="00653EFB" w:rsidRPr="00653EFB" w:rsidRDefault="00653EFB" w:rsidP="00653EFB">
            <w:pPr>
              <w:rPr>
                <w:i/>
                <w:iCs/>
                <w:lang w:eastAsia="en-US"/>
              </w:rPr>
            </w:pPr>
            <w:r w:rsidRPr="00653EFB">
              <w:rPr>
                <w:i/>
                <w:iCs/>
                <w:lang w:eastAsia="en-US"/>
              </w:rPr>
              <w:t>14.57</w:t>
            </w:r>
          </w:p>
        </w:tc>
      </w:tr>
      <w:tr w:rsidR="00653EFB" w:rsidRPr="00653EFB" w14:paraId="227DD8C0" w14:textId="77777777">
        <w:trPr>
          <w:trHeight w:val="230"/>
        </w:trPr>
        <w:tc>
          <w:tcPr>
            <w:tcW w:w="1903" w:type="dxa"/>
            <w:tcBorders>
              <w:top w:val="single" w:sz="4" w:space="0" w:color="000000"/>
              <w:left w:val="single" w:sz="4" w:space="0" w:color="000000"/>
              <w:bottom w:val="single" w:sz="4" w:space="0" w:color="000000"/>
              <w:right w:val="single" w:sz="4" w:space="0" w:color="000000"/>
            </w:tcBorders>
            <w:hideMark/>
          </w:tcPr>
          <w:p w14:paraId="7A20FD39" w14:textId="77777777" w:rsidR="00653EFB" w:rsidRPr="00653EFB" w:rsidRDefault="00653EFB" w:rsidP="00653EFB">
            <w:pPr>
              <w:rPr>
                <w:i/>
                <w:iCs/>
                <w:lang w:eastAsia="en-US"/>
              </w:rPr>
            </w:pPr>
            <w:r w:rsidRPr="00653EFB">
              <w:rPr>
                <w:i/>
                <w:iCs/>
                <w:lang w:eastAsia="en-US"/>
              </w:rPr>
              <w:t>09/00199/00448</w:t>
            </w:r>
          </w:p>
        </w:tc>
        <w:tc>
          <w:tcPr>
            <w:tcW w:w="3212" w:type="dxa"/>
            <w:gridSpan w:val="2"/>
            <w:tcBorders>
              <w:top w:val="single" w:sz="4" w:space="0" w:color="000000"/>
              <w:left w:val="single" w:sz="4" w:space="0" w:color="000000"/>
              <w:bottom w:val="single" w:sz="4" w:space="0" w:color="000000"/>
              <w:right w:val="single" w:sz="4" w:space="0" w:color="000000"/>
            </w:tcBorders>
            <w:hideMark/>
          </w:tcPr>
          <w:p w14:paraId="5E9F76C1" w14:textId="77777777" w:rsidR="00653EFB" w:rsidRPr="00653EFB" w:rsidRDefault="00653EFB" w:rsidP="00653EFB">
            <w:pPr>
              <w:rPr>
                <w:i/>
                <w:iCs/>
                <w:lang w:eastAsia="en-US"/>
              </w:rPr>
            </w:pPr>
            <w:proofErr w:type="spellStart"/>
            <w:r w:rsidRPr="00653EFB">
              <w:rPr>
                <w:i/>
                <w:iCs/>
                <w:lang w:eastAsia="en-US"/>
              </w:rPr>
              <w:t>Gradinița</w:t>
            </w:r>
            <w:proofErr w:type="spellEnd"/>
            <w:r w:rsidRPr="00653EFB">
              <w:rPr>
                <w:i/>
                <w:iCs/>
                <w:lang w:eastAsia="en-US"/>
              </w:rPr>
              <w:t xml:space="preserve"> </w:t>
            </w:r>
            <w:proofErr w:type="spellStart"/>
            <w:r w:rsidRPr="00653EFB">
              <w:rPr>
                <w:i/>
                <w:iCs/>
                <w:lang w:eastAsia="en-US"/>
              </w:rPr>
              <w:t>Bratianovca</w:t>
            </w:r>
            <w:proofErr w:type="spellEnd"/>
          </w:p>
        </w:tc>
        <w:tc>
          <w:tcPr>
            <w:tcW w:w="1812" w:type="dxa"/>
            <w:tcBorders>
              <w:top w:val="single" w:sz="4" w:space="0" w:color="000000"/>
              <w:left w:val="single" w:sz="4" w:space="0" w:color="000000"/>
              <w:bottom w:val="single" w:sz="4" w:space="0" w:color="000000"/>
              <w:right w:val="single" w:sz="4" w:space="0" w:color="000000"/>
            </w:tcBorders>
            <w:hideMark/>
          </w:tcPr>
          <w:p w14:paraId="269BBE7B" w14:textId="77777777" w:rsidR="00653EFB" w:rsidRPr="00653EFB" w:rsidRDefault="00653EFB" w:rsidP="00653EFB">
            <w:pPr>
              <w:rPr>
                <w:i/>
                <w:iCs/>
                <w:lang w:eastAsia="en-US"/>
              </w:rPr>
            </w:pPr>
            <w:r w:rsidRPr="00653EFB">
              <w:rPr>
                <w:i/>
                <w:iCs/>
                <w:lang w:eastAsia="en-US"/>
              </w:rPr>
              <w:t>09774</w:t>
            </w:r>
          </w:p>
        </w:tc>
        <w:tc>
          <w:tcPr>
            <w:tcW w:w="2425" w:type="dxa"/>
            <w:tcBorders>
              <w:top w:val="single" w:sz="4" w:space="0" w:color="000000"/>
              <w:left w:val="single" w:sz="4" w:space="0" w:color="000000"/>
              <w:bottom w:val="single" w:sz="4" w:space="0" w:color="000000"/>
              <w:right w:val="single" w:sz="4" w:space="0" w:color="000000"/>
            </w:tcBorders>
            <w:hideMark/>
          </w:tcPr>
          <w:p w14:paraId="3FE72B88" w14:textId="77777777" w:rsidR="00653EFB" w:rsidRPr="00653EFB" w:rsidRDefault="00653EFB" w:rsidP="00653EFB">
            <w:pPr>
              <w:rPr>
                <w:i/>
                <w:iCs/>
                <w:lang w:eastAsia="en-US"/>
              </w:rPr>
            </w:pPr>
            <w:r w:rsidRPr="00653EFB">
              <w:rPr>
                <w:i/>
                <w:iCs/>
                <w:lang w:eastAsia="en-US"/>
              </w:rPr>
              <w:t>7.08</w:t>
            </w:r>
          </w:p>
        </w:tc>
      </w:tr>
      <w:tr w:rsidR="00653EFB" w:rsidRPr="00653EFB" w14:paraId="65FA0B33" w14:textId="77777777">
        <w:trPr>
          <w:trHeight w:val="230"/>
        </w:trPr>
        <w:tc>
          <w:tcPr>
            <w:tcW w:w="1903" w:type="dxa"/>
            <w:tcBorders>
              <w:top w:val="single" w:sz="4" w:space="0" w:color="000000"/>
              <w:left w:val="single" w:sz="4" w:space="0" w:color="000000"/>
              <w:bottom w:val="single" w:sz="4" w:space="0" w:color="000000"/>
              <w:right w:val="single" w:sz="4" w:space="0" w:color="000000"/>
            </w:tcBorders>
            <w:hideMark/>
          </w:tcPr>
          <w:p w14:paraId="50F0F725" w14:textId="77777777" w:rsidR="00653EFB" w:rsidRPr="00653EFB" w:rsidRDefault="00653EFB" w:rsidP="00653EFB">
            <w:pPr>
              <w:rPr>
                <w:i/>
                <w:iCs/>
                <w:lang w:eastAsia="en-US"/>
              </w:rPr>
            </w:pPr>
            <w:r w:rsidRPr="00653EFB">
              <w:rPr>
                <w:i/>
                <w:iCs/>
                <w:lang w:eastAsia="en-US"/>
              </w:rPr>
              <w:t>09/00199</w:t>
            </w:r>
          </w:p>
        </w:tc>
        <w:tc>
          <w:tcPr>
            <w:tcW w:w="3212" w:type="dxa"/>
            <w:gridSpan w:val="2"/>
            <w:tcBorders>
              <w:top w:val="single" w:sz="4" w:space="0" w:color="000000"/>
              <w:left w:val="single" w:sz="4" w:space="0" w:color="000000"/>
              <w:bottom w:val="single" w:sz="4" w:space="0" w:color="000000"/>
              <w:right w:val="single" w:sz="4" w:space="0" w:color="000000"/>
            </w:tcBorders>
            <w:hideMark/>
          </w:tcPr>
          <w:p w14:paraId="47462586" w14:textId="77777777" w:rsidR="00653EFB" w:rsidRPr="00653EFB" w:rsidRDefault="00653EFB" w:rsidP="00653EFB">
            <w:pPr>
              <w:rPr>
                <w:i/>
                <w:iCs/>
                <w:lang w:eastAsia="en-US"/>
              </w:rPr>
            </w:pPr>
            <w:proofErr w:type="spellStart"/>
            <w:r w:rsidRPr="00653EFB">
              <w:rPr>
                <w:i/>
                <w:iCs/>
                <w:lang w:eastAsia="en-US"/>
              </w:rPr>
              <w:t>Gradinita</w:t>
            </w:r>
            <w:proofErr w:type="spellEnd"/>
            <w:r w:rsidRPr="00653EFB">
              <w:rPr>
                <w:i/>
                <w:iCs/>
                <w:lang w:eastAsia="en-US"/>
              </w:rPr>
              <w:t xml:space="preserve"> </w:t>
            </w:r>
            <w:proofErr w:type="spellStart"/>
            <w:r w:rsidRPr="00653EFB">
              <w:rPr>
                <w:i/>
                <w:iCs/>
                <w:lang w:eastAsia="en-US"/>
              </w:rPr>
              <w:t>Carpinenca</w:t>
            </w:r>
            <w:proofErr w:type="spellEnd"/>
          </w:p>
        </w:tc>
        <w:tc>
          <w:tcPr>
            <w:tcW w:w="1812" w:type="dxa"/>
            <w:tcBorders>
              <w:top w:val="single" w:sz="4" w:space="0" w:color="000000"/>
              <w:left w:val="single" w:sz="4" w:space="0" w:color="000000"/>
              <w:bottom w:val="single" w:sz="4" w:space="0" w:color="000000"/>
              <w:right w:val="single" w:sz="4" w:space="0" w:color="000000"/>
            </w:tcBorders>
            <w:hideMark/>
          </w:tcPr>
          <w:p w14:paraId="691A72C6" w14:textId="77777777" w:rsidR="00653EFB" w:rsidRPr="00653EFB" w:rsidRDefault="00653EFB" w:rsidP="00653EFB">
            <w:pPr>
              <w:rPr>
                <w:i/>
                <w:iCs/>
                <w:lang w:eastAsia="en-US"/>
              </w:rPr>
            </w:pPr>
            <w:r w:rsidRPr="00653EFB">
              <w:rPr>
                <w:i/>
                <w:iCs/>
                <w:lang w:eastAsia="en-US"/>
              </w:rPr>
              <w:t>09579</w:t>
            </w:r>
          </w:p>
        </w:tc>
        <w:tc>
          <w:tcPr>
            <w:tcW w:w="2425" w:type="dxa"/>
            <w:tcBorders>
              <w:top w:val="single" w:sz="4" w:space="0" w:color="000000"/>
              <w:left w:val="single" w:sz="4" w:space="0" w:color="000000"/>
              <w:bottom w:val="single" w:sz="4" w:space="0" w:color="000000"/>
              <w:right w:val="single" w:sz="4" w:space="0" w:color="000000"/>
            </w:tcBorders>
            <w:hideMark/>
          </w:tcPr>
          <w:p w14:paraId="36B201C1" w14:textId="77777777" w:rsidR="00653EFB" w:rsidRPr="00653EFB" w:rsidRDefault="00653EFB" w:rsidP="00653EFB">
            <w:pPr>
              <w:rPr>
                <w:i/>
                <w:iCs/>
                <w:lang w:eastAsia="en-US"/>
              </w:rPr>
            </w:pPr>
            <w:r w:rsidRPr="00653EFB">
              <w:rPr>
                <w:i/>
                <w:iCs/>
                <w:lang w:eastAsia="en-US"/>
              </w:rPr>
              <w:t>3.5</w:t>
            </w:r>
          </w:p>
        </w:tc>
      </w:tr>
      <w:tr w:rsidR="00653EFB" w:rsidRPr="00653EFB" w14:paraId="08F053EF" w14:textId="77777777">
        <w:trPr>
          <w:trHeight w:val="230"/>
        </w:trPr>
        <w:tc>
          <w:tcPr>
            <w:tcW w:w="1903" w:type="dxa"/>
            <w:tcBorders>
              <w:top w:val="single" w:sz="4" w:space="0" w:color="000000"/>
              <w:left w:val="single" w:sz="4" w:space="0" w:color="000000"/>
              <w:bottom w:val="single" w:sz="4" w:space="0" w:color="000000"/>
              <w:right w:val="single" w:sz="4" w:space="0" w:color="000000"/>
            </w:tcBorders>
          </w:tcPr>
          <w:p w14:paraId="448C854F" w14:textId="77777777" w:rsidR="00653EFB" w:rsidRPr="00653EFB" w:rsidRDefault="00653EFB" w:rsidP="00653EFB">
            <w:pPr>
              <w:rPr>
                <w:i/>
                <w:iCs/>
                <w:lang w:eastAsia="en-US"/>
              </w:rPr>
            </w:pPr>
          </w:p>
        </w:tc>
        <w:tc>
          <w:tcPr>
            <w:tcW w:w="5024" w:type="dxa"/>
            <w:gridSpan w:val="3"/>
            <w:tcBorders>
              <w:top w:val="single" w:sz="4" w:space="0" w:color="000000"/>
              <w:left w:val="single" w:sz="4" w:space="0" w:color="000000"/>
              <w:bottom w:val="single" w:sz="4" w:space="0" w:color="000000"/>
              <w:right w:val="single" w:sz="4" w:space="0" w:color="000000"/>
            </w:tcBorders>
            <w:hideMark/>
          </w:tcPr>
          <w:p w14:paraId="5DE3031C" w14:textId="77777777" w:rsidR="00653EFB" w:rsidRPr="00653EFB" w:rsidRDefault="00653EFB" w:rsidP="00653EFB">
            <w:pPr>
              <w:spacing w:line="210" w:lineRule="exact"/>
              <w:ind w:left="1677" w:right="1667"/>
              <w:jc w:val="center"/>
              <w:rPr>
                <w:b/>
                <w:i/>
                <w:iCs/>
                <w:lang w:eastAsia="en-US"/>
              </w:rPr>
            </w:pPr>
            <w:r w:rsidRPr="00653EFB">
              <w:rPr>
                <w:b/>
                <w:i/>
                <w:iCs/>
                <w:w w:val="99"/>
                <w:lang w:eastAsia="en-US"/>
              </w:rPr>
              <w:t>Pr</w:t>
            </w:r>
            <w:r w:rsidRPr="00653EFB">
              <w:rPr>
                <w:b/>
                <w:i/>
                <w:iCs/>
                <w:spacing w:val="1"/>
                <w:w w:val="99"/>
                <w:lang w:eastAsia="en-US"/>
              </w:rPr>
              <w:t>o</w:t>
            </w:r>
            <w:r w:rsidRPr="00653EFB">
              <w:rPr>
                <w:b/>
                <w:i/>
                <w:iCs/>
                <w:w w:val="99"/>
                <w:lang w:eastAsia="en-US"/>
              </w:rPr>
              <w:t>tec</w:t>
            </w:r>
            <w:r w:rsidRPr="00653EFB">
              <w:rPr>
                <w:b/>
                <w:i/>
                <w:iCs/>
                <w:w w:val="42"/>
                <w:lang w:eastAsia="en-US"/>
              </w:rPr>
              <w:t>ț</w:t>
            </w:r>
            <w:r w:rsidRPr="00653EFB">
              <w:rPr>
                <w:b/>
                <w:i/>
                <w:iCs/>
                <w:w w:val="99"/>
                <w:lang w:eastAsia="en-US"/>
              </w:rPr>
              <w:t>ie</w:t>
            </w:r>
            <w:r w:rsidRPr="00653EFB">
              <w:rPr>
                <w:b/>
                <w:i/>
                <w:iCs/>
                <w:lang w:eastAsia="en-US"/>
              </w:rPr>
              <w:t xml:space="preserve"> </w:t>
            </w:r>
            <w:r w:rsidRPr="00653EFB">
              <w:rPr>
                <w:b/>
                <w:i/>
                <w:iCs/>
                <w:spacing w:val="-1"/>
                <w:w w:val="99"/>
                <w:lang w:eastAsia="en-US"/>
              </w:rPr>
              <w:t>s</w:t>
            </w:r>
            <w:r w:rsidRPr="00653EFB">
              <w:rPr>
                <w:b/>
                <w:i/>
                <w:iCs/>
                <w:spacing w:val="1"/>
                <w:w w:val="99"/>
                <w:lang w:eastAsia="en-US"/>
              </w:rPr>
              <w:t>o</w:t>
            </w:r>
            <w:r w:rsidRPr="00653EFB">
              <w:rPr>
                <w:b/>
                <w:i/>
                <w:iCs/>
                <w:w w:val="99"/>
                <w:lang w:eastAsia="en-US"/>
              </w:rPr>
              <w:t>ci</w:t>
            </w:r>
            <w:r w:rsidRPr="00653EFB">
              <w:rPr>
                <w:b/>
                <w:i/>
                <w:iCs/>
                <w:spacing w:val="1"/>
                <w:w w:val="99"/>
                <w:lang w:eastAsia="en-US"/>
              </w:rPr>
              <w:t>a</w:t>
            </w:r>
            <w:r w:rsidRPr="00653EFB">
              <w:rPr>
                <w:b/>
                <w:i/>
                <w:iCs/>
                <w:w w:val="99"/>
                <w:lang w:eastAsia="en-US"/>
              </w:rPr>
              <w:t>lă</w:t>
            </w:r>
          </w:p>
        </w:tc>
        <w:tc>
          <w:tcPr>
            <w:tcW w:w="2425" w:type="dxa"/>
            <w:tcBorders>
              <w:top w:val="single" w:sz="4" w:space="0" w:color="000000"/>
              <w:left w:val="single" w:sz="4" w:space="0" w:color="000000"/>
              <w:bottom w:val="single" w:sz="4" w:space="0" w:color="000000"/>
              <w:right w:val="single" w:sz="4" w:space="0" w:color="000000"/>
            </w:tcBorders>
            <w:hideMark/>
          </w:tcPr>
          <w:p w14:paraId="68FB3A16" w14:textId="77777777" w:rsidR="00653EFB" w:rsidRPr="00653EFB" w:rsidRDefault="00653EFB" w:rsidP="00653EFB">
            <w:pPr>
              <w:rPr>
                <w:b/>
                <w:bCs/>
                <w:i/>
                <w:iCs/>
                <w:lang w:eastAsia="en-US"/>
              </w:rPr>
            </w:pPr>
            <w:r w:rsidRPr="00653EFB">
              <w:rPr>
                <w:b/>
                <w:bCs/>
                <w:i/>
                <w:iCs/>
                <w:lang w:eastAsia="en-US"/>
              </w:rPr>
              <w:t>9,0</w:t>
            </w:r>
          </w:p>
        </w:tc>
      </w:tr>
      <w:tr w:rsidR="00653EFB" w:rsidRPr="00653EFB" w14:paraId="2252131D" w14:textId="77777777">
        <w:trPr>
          <w:trHeight w:val="230"/>
        </w:trPr>
        <w:tc>
          <w:tcPr>
            <w:tcW w:w="1903" w:type="dxa"/>
            <w:tcBorders>
              <w:top w:val="single" w:sz="4" w:space="0" w:color="000000"/>
              <w:left w:val="single" w:sz="4" w:space="0" w:color="000000"/>
              <w:bottom w:val="single" w:sz="4" w:space="0" w:color="000000"/>
              <w:right w:val="single" w:sz="4" w:space="0" w:color="000000"/>
            </w:tcBorders>
            <w:hideMark/>
          </w:tcPr>
          <w:p w14:paraId="06D0A78F" w14:textId="77777777" w:rsidR="00653EFB" w:rsidRPr="00653EFB" w:rsidRDefault="00653EFB" w:rsidP="00653EFB">
            <w:pPr>
              <w:rPr>
                <w:i/>
                <w:iCs/>
                <w:lang w:eastAsia="en-US"/>
              </w:rPr>
            </w:pPr>
            <w:r w:rsidRPr="00653EFB">
              <w:rPr>
                <w:i/>
                <w:iCs/>
                <w:lang w:eastAsia="en-US"/>
              </w:rPr>
              <w:t>10/00282</w:t>
            </w:r>
          </w:p>
        </w:tc>
        <w:tc>
          <w:tcPr>
            <w:tcW w:w="3212" w:type="dxa"/>
            <w:gridSpan w:val="2"/>
            <w:tcBorders>
              <w:top w:val="single" w:sz="4" w:space="0" w:color="000000"/>
              <w:left w:val="single" w:sz="4" w:space="0" w:color="000000"/>
              <w:bottom w:val="single" w:sz="4" w:space="0" w:color="000000"/>
              <w:right w:val="single" w:sz="4" w:space="0" w:color="000000"/>
            </w:tcBorders>
            <w:hideMark/>
          </w:tcPr>
          <w:p w14:paraId="0DB8C11D" w14:textId="77777777" w:rsidR="00653EFB" w:rsidRPr="00653EFB" w:rsidRDefault="00653EFB" w:rsidP="00653EFB">
            <w:pPr>
              <w:rPr>
                <w:i/>
                <w:iCs/>
                <w:lang w:eastAsia="en-US"/>
              </w:rPr>
            </w:pPr>
            <w:proofErr w:type="spellStart"/>
            <w:r w:rsidRPr="00653EFB">
              <w:rPr>
                <w:i/>
                <w:iCs/>
                <w:lang w:val="en-US" w:eastAsia="en-US"/>
              </w:rPr>
              <w:t>Centrul</w:t>
            </w:r>
            <w:proofErr w:type="spellEnd"/>
            <w:r w:rsidRPr="00653EFB">
              <w:rPr>
                <w:i/>
                <w:iCs/>
                <w:lang w:val="en-US" w:eastAsia="en-US"/>
              </w:rPr>
              <w:t xml:space="preserve"> </w:t>
            </w:r>
            <w:proofErr w:type="spellStart"/>
            <w:r w:rsidRPr="00653EFB">
              <w:rPr>
                <w:i/>
                <w:iCs/>
                <w:lang w:val="en-US" w:eastAsia="en-US"/>
              </w:rPr>
              <w:t>comunitar</w:t>
            </w:r>
            <w:proofErr w:type="spellEnd"/>
            <w:r w:rsidRPr="00653EFB">
              <w:rPr>
                <w:i/>
                <w:iCs/>
                <w:lang w:val="en-US" w:eastAsia="en-US"/>
              </w:rPr>
              <w:t xml:space="preserve"> </w:t>
            </w:r>
            <w:proofErr w:type="spellStart"/>
            <w:r w:rsidRPr="00653EFB">
              <w:rPr>
                <w:i/>
                <w:iCs/>
                <w:lang w:val="en-US" w:eastAsia="en-US"/>
              </w:rPr>
              <w:t>Viitorul</w:t>
            </w:r>
            <w:proofErr w:type="spellEnd"/>
          </w:p>
        </w:tc>
        <w:tc>
          <w:tcPr>
            <w:tcW w:w="1812" w:type="dxa"/>
            <w:tcBorders>
              <w:top w:val="single" w:sz="4" w:space="0" w:color="000000"/>
              <w:left w:val="single" w:sz="4" w:space="0" w:color="000000"/>
              <w:bottom w:val="single" w:sz="4" w:space="0" w:color="000000"/>
              <w:right w:val="single" w:sz="4" w:space="0" w:color="000000"/>
            </w:tcBorders>
            <w:hideMark/>
          </w:tcPr>
          <w:p w14:paraId="03D536CD" w14:textId="77777777" w:rsidR="00653EFB" w:rsidRPr="00653EFB" w:rsidRDefault="00653EFB" w:rsidP="00653EFB">
            <w:pPr>
              <w:rPr>
                <w:i/>
                <w:iCs/>
                <w:lang w:eastAsia="en-US"/>
              </w:rPr>
            </w:pPr>
            <w:r w:rsidRPr="00653EFB">
              <w:rPr>
                <w:i/>
                <w:iCs/>
                <w:lang w:eastAsia="en-US"/>
              </w:rPr>
              <w:t>13146</w:t>
            </w:r>
          </w:p>
        </w:tc>
        <w:tc>
          <w:tcPr>
            <w:tcW w:w="2425" w:type="dxa"/>
            <w:tcBorders>
              <w:top w:val="single" w:sz="4" w:space="0" w:color="000000"/>
              <w:left w:val="single" w:sz="4" w:space="0" w:color="000000"/>
              <w:bottom w:val="single" w:sz="4" w:space="0" w:color="000000"/>
              <w:right w:val="single" w:sz="4" w:space="0" w:color="000000"/>
            </w:tcBorders>
            <w:hideMark/>
          </w:tcPr>
          <w:p w14:paraId="25A411F8" w14:textId="77777777" w:rsidR="00653EFB" w:rsidRPr="00653EFB" w:rsidRDefault="00653EFB" w:rsidP="00653EFB">
            <w:pPr>
              <w:rPr>
                <w:i/>
                <w:iCs/>
                <w:lang w:eastAsia="en-US"/>
              </w:rPr>
            </w:pPr>
            <w:r w:rsidRPr="00653EFB">
              <w:rPr>
                <w:i/>
                <w:iCs/>
                <w:lang w:eastAsia="en-US"/>
              </w:rPr>
              <w:t>9.0</w:t>
            </w:r>
          </w:p>
        </w:tc>
      </w:tr>
    </w:tbl>
    <w:p w14:paraId="41B405F8" w14:textId="77777777" w:rsidR="00653EFB" w:rsidRPr="00653EFB" w:rsidRDefault="00653EFB" w:rsidP="00653EFB">
      <w:pPr>
        <w:tabs>
          <w:tab w:val="left" w:leader="underscore" w:pos="922"/>
        </w:tabs>
        <w:autoSpaceDE w:val="0"/>
        <w:autoSpaceDN w:val="0"/>
        <w:adjustRightInd w:val="0"/>
        <w:spacing w:before="58"/>
        <w:rPr>
          <w:b/>
          <w:bCs/>
          <w:iCs/>
          <w:spacing w:val="10"/>
        </w:rPr>
      </w:pPr>
    </w:p>
    <w:p w14:paraId="3255CB0B" w14:textId="77777777" w:rsidR="00653EFB" w:rsidRPr="00653EFB" w:rsidRDefault="00653EFB" w:rsidP="00653EFB">
      <w:pPr>
        <w:autoSpaceDE w:val="0"/>
        <w:autoSpaceDN w:val="0"/>
        <w:adjustRightInd w:val="0"/>
        <w:spacing w:before="43" w:line="278" w:lineRule="exact"/>
        <w:jc w:val="both"/>
        <w:rPr>
          <w:sz w:val="20"/>
          <w:szCs w:val="20"/>
          <w:lang w:val="ru-RU" w:eastAsia="ru-RU"/>
        </w:rPr>
      </w:pPr>
    </w:p>
    <w:p w14:paraId="205B3792" w14:textId="77777777" w:rsidR="00653EFB" w:rsidRPr="00653EFB" w:rsidRDefault="00653EFB" w:rsidP="00653EFB">
      <w:pPr>
        <w:autoSpaceDE w:val="0"/>
        <w:autoSpaceDN w:val="0"/>
        <w:adjustRightInd w:val="0"/>
        <w:spacing w:before="43" w:line="278" w:lineRule="exact"/>
        <w:jc w:val="right"/>
        <w:rPr>
          <w:sz w:val="20"/>
          <w:szCs w:val="20"/>
        </w:rPr>
      </w:pPr>
    </w:p>
    <w:p w14:paraId="666F95F5" w14:textId="77777777" w:rsidR="00653EFB" w:rsidRPr="00653EFB" w:rsidRDefault="00653EFB" w:rsidP="00653EFB">
      <w:pPr>
        <w:autoSpaceDE w:val="0"/>
        <w:autoSpaceDN w:val="0"/>
        <w:adjustRightInd w:val="0"/>
        <w:spacing w:before="43" w:line="278" w:lineRule="exact"/>
        <w:jc w:val="right"/>
        <w:rPr>
          <w:sz w:val="20"/>
          <w:szCs w:val="20"/>
        </w:rPr>
      </w:pPr>
    </w:p>
    <w:p w14:paraId="61D8C180" w14:textId="77777777" w:rsidR="00653EFB" w:rsidRPr="00653EFB" w:rsidRDefault="00653EFB" w:rsidP="00653EFB">
      <w:pPr>
        <w:autoSpaceDE w:val="0"/>
        <w:autoSpaceDN w:val="0"/>
        <w:adjustRightInd w:val="0"/>
        <w:spacing w:before="43" w:line="278" w:lineRule="exact"/>
        <w:jc w:val="right"/>
        <w:rPr>
          <w:sz w:val="20"/>
          <w:szCs w:val="20"/>
        </w:rPr>
      </w:pPr>
    </w:p>
    <w:p w14:paraId="5384421C" w14:textId="77777777" w:rsidR="00653EFB" w:rsidRPr="00653EFB" w:rsidRDefault="00653EFB" w:rsidP="00653EFB">
      <w:pPr>
        <w:autoSpaceDE w:val="0"/>
        <w:autoSpaceDN w:val="0"/>
        <w:adjustRightInd w:val="0"/>
        <w:spacing w:before="43" w:line="278" w:lineRule="exact"/>
        <w:jc w:val="right"/>
        <w:rPr>
          <w:sz w:val="20"/>
          <w:szCs w:val="20"/>
        </w:rPr>
      </w:pPr>
    </w:p>
    <w:p w14:paraId="13E91A9F" w14:textId="77777777" w:rsidR="00653EFB" w:rsidRPr="00653EFB" w:rsidRDefault="00653EFB" w:rsidP="00653EFB">
      <w:pPr>
        <w:autoSpaceDE w:val="0"/>
        <w:autoSpaceDN w:val="0"/>
        <w:adjustRightInd w:val="0"/>
        <w:spacing w:before="43" w:line="278" w:lineRule="exact"/>
        <w:jc w:val="right"/>
        <w:rPr>
          <w:sz w:val="20"/>
          <w:szCs w:val="20"/>
        </w:rPr>
      </w:pPr>
    </w:p>
    <w:p w14:paraId="70AEEF32" w14:textId="77777777" w:rsidR="00653EFB" w:rsidRPr="00653EFB" w:rsidRDefault="00653EFB" w:rsidP="00653EFB">
      <w:pPr>
        <w:rPr>
          <w:rFonts w:ascii="Calibri" w:eastAsia="SimSun" w:hAnsi="Calibri"/>
          <w:sz w:val="22"/>
          <w:szCs w:val="22"/>
          <w:lang w:val="ru-RU" w:eastAsia="ru-RU"/>
        </w:rPr>
      </w:pPr>
      <w:r w:rsidRPr="00653EFB">
        <w:rPr>
          <w:rFonts w:eastAsia="SimSun"/>
          <w:b/>
          <w:sz w:val="28"/>
          <w:szCs w:val="28"/>
          <w:lang w:eastAsia="ru-RU"/>
        </w:rPr>
        <w:t>Secretarul consiliului comunal:</w:t>
      </w:r>
      <w:r w:rsidRPr="00653EFB">
        <w:rPr>
          <w:rFonts w:eastAsia="SimSun"/>
          <w:sz w:val="28"/>
          <w:szCs w:val="28"/>
          <w:lang w:eastAsia="ru-RU"/>
        </w:rPr>
        <w:t>_____________________</w:t>
      </w:r>
    </w:p>
    <w:p w14:paraId="021B3C2A" w14:textId="77777777" w:rsidR="00653EFB" w:rsidRPr="00653EFB" w:rsidRDefault="00653EFB" w:rsidP="00653EFB">
      <w:pPr>
        <w:autoSpaceDE w:val="0"/>
        <w:autoSpaceDN w:val="0"/>
        <w:adjustRightInd w:val="0"/>
        <w:spacing w:before="43" w:line="278" w:lineRule="exact"/>
        <w:jc w:val="right"/>
        <w:rPr>
          <w:sz w:val="20"/>
          <w:szCs w:val="20"/>
          <w:lang w:val="ru-RU"/>
        </w:rPr>
      </w:pPr>
    </w:p>
    <w:p w14:paraId="69DFD96B" w14:textId="77777777" w:rsidR="00653EFB" w:rsidRPr="00653EFB" w:rsidRDefault="00653EFB" w:rsidP="00653EFB">
      <w:pPr>
        <w:autoSpaceDE w:val="0"/>
        <w:autoSpaceDN w:val="0"/>
        <w:adjustRightInd w:val="0"/>
        <w:spacing w:before="43" w:line="278" w:lineRule="exact"/>
        <w:jc w:val="right"/>
        <w:rPr>
          <w:sz w:val="20"/>
          <w:szCs w:val="20"/>
        </w:rPr>
      </w:pPr>
    </w:p>
    <w:p w14:paraId="4BA4C69F" w14:textId="77777777" w:rsidR="00653EFB" w:rsidRPr="00653EFB" w:rsidRDefault="00653EFB" w:rsidP="00653EFB">
      <w:pPr>
        <w:autoSpaceDE w:val="0"/>
        <w:autoSpaceDN w:val="0"/>
        <w:adjustRightInd w:val="0"/>
        <w:spacing w:before="43" w:line="278" w:lineRule="exact"/>
        <w:jc w:val="right"/>
        <w:rPr>
          <w:sz w:val="20"/>
          <w:szCs w:val="20"/>
        </w:rPr>
      </w:pPr>
    </w:p>
    <w:p w14:paraId="0B64B00F" w14:textId="77777777" w:rsidR="00653EFB" w:rsidRPr="00653EFB" w:rsidRDefault="00653EFB" w:rsidP="00653EFB">
      <w:pPr>
        <w:autoSpaceDE w:val="0"/>
        <w:autoSpaceDN w:val="0"/>
        <w:adjustRightInd w:val="0"/>
        <w:spacing w:before="43" w:line="278" w:lineRule="exact"/>
        <w:jc w:val="right"/>
        <w:rPr>
          <w:sz w:val="20"/>
          <w:szCs w:val="20"/>
        </w:rPr>
      </w:pPr>
    </w:p>
    <w:p w14:paraId="30C2F150" w14:textId="77777777" w:rsidR="00653EFB" w:rsidRPr="00653EFB" w:rsidRDefault="00653EFB" w:rsidP="00653EFB">
      <w:pPr>
        <w:autoSpaceDE w:val="0"/>
        <w:autoSpaceDN w:val="0"/>
        <w:adjustRightInd w:val="0"/>
        <w:spacing w:before="43" w:line="278" w:lineRule="exact"/>
        <w:jc w:val="right"/>
        <w:rPr>
          <w:sz w:val="20"/>
          <w:szCs w:val="20"/>
        </w:rPr>
      </w:pPr>
    </w:p>
    <w:p w14:paraId="41B056F0" w14:textId="77777777" w:rsidR="00653EFB" w:rsidRPr="00653EFB" w:rsidRDefault="00653EFB" w:rsidP="00653EFB">
      <w:pPr>
        <w:autoSpaceDE w:val="0"/>
        <w:autoSpaceDN w:val="0"/>
        <w:adjustRightInd w:val="0"/>
        <w:spacing w:before="43" w:line="278" w:lineRule="exact"/>
        <w:jc w:val="right"/>
        <w:rPr>
          <w:sz w:val="20"/>
          <w:szCs w:val="20"/>
        </w:rPr>
      </w:pPr>
    </w:p>
    <w:p w14:paraId="25041CF7" w14:textId="77777777" w:rsidR="00653EFB" w:rsidRPr="00653EFB" w:rsidRDefault="00653EFB" w:rsidP="00653EFB">
      <w:pPr>
        <w:autoSpaceDE w:val="0"/>
        <w:autoSpaceDN w:val="0"/>
        <w:adjustRightInd w:val="0"/>
        <w:spacing w:before="43" w:line="278" w:lineRule="exact"/>
        <w:jc w:val="right"/>
        <w:rPr>
          <w:sz w:val="20"/>
          <w:szCs w:val="20"/>
        </w:rPr>
      </w:pPr>
    </w:p>
    <w:p w14:paraId="29D7F929" w14:textId="77777777" w:rsidR="00653EFB" w:rsidRPr="00653EFB" w:rsidRDefault="00653EFB" w:rsidP="00653EFB">
      <w:pPr>
        <w:autoSpaceDE w:val="0"/>
        <w:autoSpaceDN w:val="0"/>
        <w:adjustRightInd w:val="0"/>
        <w:spacing w:before="43" w:line="278" w:lineRule="exact"/>
        <w:jc w:val="right"/>
        <w:rPr>
          <w:sz w:val="20"/>
          <w:szCs w:val="20"/>
        </w:rPr>
      </w:pPr>
    </w:p>
    <w:p w14:paraId="5D7E7408" w14:textId="77777777" w:rsidR="00653EFB" w:rsidRPr="00653EFB" w:rsidRDefault="00653EFB" w:rsidP="00653EFB">
      <w:pPr>
        <w:autoSpaceDE w:val="0"/>
        <w:autoSpaceDN w:val="0"/>
        <w:adjustRightInd w:val="0"/>
        <w:spacing w:before="43" w:line="278" w:lineRule="exact"/>
        <w:jc w:val="right"/>
        <w:rPr>
          <w:sz w:val="20"/>
          <w:szCs w:val="20"/>
        </w:rPr>
      </w:pPr>
    </w:p>
    <w:p w14:paraId="57364473" w14:textId="77777777" w:rsidR="00653EFB" w:rsidRPr="00653EFB" w:rsidRDefault="00653EFB" w:rsidP="00653EFB">
      <w:pPr>
        <w:autoSpaceDE w:val="0"/>
        <w:autoSpaceDN w:val="0"/>
        <w:adjustRightInd w:val="0"/>
        <w:spacing w:before="43" w:line="278" w:lineRule="exact"/>
        <w:jc w:val="right"/>
        <w:rPr>
          <w:sz w:val="20"/>
          <w:szCs w:val="20"/>
        </w:rPr>
      </w:pPr>
    </w:p>
    <w:p w14:paraId="57ECDF0B" w14:textId="77777777" w:rsidR="00653EFB" w:rsidRPr="00653EFB" w:rsidRDefault="00653EFB" w:rsidP="00653EFB">
      <w:pPr>
        <w:autoSpaceDE w:val="0"/>
        <w:autoSpaceDN w:val="0"/>
        <w:adjustRightInd w:val="0"/>
        <w:spacing w:before="43" w:line="278" w:lineRule="exact"/>
        <w:jc w:val="right"/>
        <w:rPr>
          <w:sz w:val="20"/>
          <w:szCs w:val="20"/>
        </w:rPr>
      </w:pPr>
    </w:p>
    <w:p w14:paraId="35359F16" w14:textId="77777777" w:rsidR="00653EFB" w:rsidRPr="00653EFB" w:rsidRDefault="00653EFB" w:rsidP="00653EFB">
      <w:pPr>
        <w:autoSpaceDE w:val="0"/>
        <w:autoSpaceDN w:val="0"/>
        <w:adjustRightInd w:val="0"/>
        <w:spacing w:before="43" w:line="278" w:lineRule="exact"/>
        <w:jc w:val="right"/>
        <w:rPr>
          <w:sz w:val="20"/>
          <w:szCs w:val="20"/>
        </w:rPr>
      </w:pPr>
    </w:p>
    <w:p w14:paraId="6524CCA8" w14:textId="77777777" w:rsidR="00653EFB" w:rsidRPr="00653EFB" w:rsidRDefault="00653EFB" w:rsidP="00653EFB">
      <w:pPr>
        <w:tabs>
          <w:tab w:val="left" w:pos="8028"/>
          <w:tab w:val="left" w:pos="9528"/>
        </w:tabs>
        <w:spacing w:before="73" w:line="410" w:lineRule="auto"/>
        <w:ind w:right="355"/>
        <w:jc w:val="right"/>
        <w:rPr>
          <w:b/>
          <w:i/>
        </w:rPr>
      </w:pPr>
      <w:r w:rsidRPr="00653EFB">
        <w:rPr>
          <w:b/>
          <w:i/>
        </w:rPr>
        <w:lastRenderedPageBreak/>
        <w:t xml:space="preserve">Anexa nr. 6 </w:t>
      </w:r>
    </w:p>
    <w:p w14:paraId="4FCC35AD" w14:textId="79D0DAF8" w:rsidR="00653EFB" w:rsidRPr="00653EFB" w:rsidRDefault="00653EFB" w:rsidP="00653EFB">
      <w:pPr>
        <w:tabs>
          <w:tab w:val="left" w:pos="8028"/>
          <w:tab w:val="left" w:pos="9528"/>
        </w:tabs>
        <w:spacing w:before="73" w:line="410" w:lineRule="auto"/>
        <w:ind w:right="355"/>
        <w:jc w:val="right"/>
        <w:rPr>
          <w:b/>
          <w:i/>
        </w:rPr>
      </w:pPr>
      <w:r w:rsidRPr="00653EFB">
        <w:rPr>
          <w:b/>
          <w:i/>
        </w:rPr>
        <w:t>La Decizia Consiliului comunal Sărata Galbenă Nr.</w:t>
      </w:r>
      <w:r w:rsidR="00286C97">
        <w:rPr>
          <w:b/>
          <w:i/>
          <w:color w:val="ED0000"/>
        </w:rPr>
        <w:t>8</w:t>
      </w:r>
      <w:r w:rsidRPr="00653EFB">
        <w:rPr>
          <w:b/>
          <w:i/>
          <w:color w:val="ED0000"/>
        </w:rPr>
        <w:t xml:space="preserve">/1 </w:t>
      </w:r>
      <w:r w:rsidRPr="00653EFB">
        <w:rPr>
          <w:b/>
          <w:i/>
        </w:rPr>
        <w:t>din .12.2025</w:t>
      </w:r>
    </w:p>
    <w:p w14:paraId="68341638" w14:textId="77777777" w:rsidR="00653EFB" w:rsidRPr="00653EFB" w:rsidRDefault="00653EFB" w:rsidP="00653EFB">
      <w:pPr>
        <w:tabs>
          <w:tab w:val="left" w:pos="7528"/>
          <w:tab w:val="left" w:pos="9333"/>
        </w:tabs>
        <w:spacing w:before="90"/>
        <w:ind w:left="316"/>
        <w:jc w:val="both"/>
        <w:rPr>
          <w:rFonts w:ascii="Calibri" w:eastAsia="Calibri" w:hAnsi="Calibri"/>
          <w:sz w:val="20"/>
          <w:szCs w:val="16"/>
          <w:lang w:val="en-US"/>
        </w:rPr>
      </w:pPr>
      <w:r w:rsidRPr="00653EFB">
        <w:rPr>
          <w:rFonts w:eastAsia="Calibri"/>
          <w:b/>
          <w:bCs/>
          <w:i/>
          <w:iCs/>
          <w:lang w:val="pt-PT"/>
        </w:rPr>
        <w:t>Veniturile</w:t>
      </w:r>
      <w:r w:rsidRPr="00653EFB">
        <w:rPr>
          <w:rFonts w:eastAsia="Calibri"/>
          <w:b/>
          <w:bCs/>
          <w:i/>
          <w:iCs/>
          <w:spacing w:val="-29"/>
          <w:lang w:val="pt-PT"/>
        </w:rPr>
        <w:t xml:space="preserve"> </w:t>
      </w:r>
      <w:r w:rsidRPr="00653EFB">
        <w:rPr>
          <w:rFonts w:eastAsia="Calibri"/>
          <w:b/>
          <w:bCs/>
          <w:i/>
          <w:iCs/>
          <w:lang w:val="pt-PT"/>
        </w:rPr>
        <w:t>colectate</w:t>
      </w:r>
      <w:r w:rsidRPr="00653EFB">
        <w:rPr>
          <w:rFonts w:eastAsia="Calibri"/>
          <w:b/>
          <w:bCs/>
          <w:i/>
          <w:iCs/>
          <w:spacing w:val="-28"/>
          <w:lang w:val="pt-PT"/>
        </w:rPr>
        <w:t xml:space="preserve"> </w:t>
      </w:r>
      <w:r w:rsidRPr="00653EFB">
        <w:rPr>
          <w:rFonts w:eastAsia="Calibri"/>
          <w:b/>
          <w:bCs/>
          <w:i/>
          <w:iCs/>
          <w:lang w:val="pt-PT"/>
        </w:rPr>
        <w:t>ale</w:t>
      </w:r>
      <w:r w:rsidRPr="00653EFB">
        <w:rPr>
          <w:rFonts w:eastAsia="Calibri"/>
          <w:b/>
          <w:bCs/>
          <w:i/>
          <w:iCs/>
          <w:spacing w:val="-27"/>
          <w:lang w:val="pt-PT"/>
        </w:rPr>
        <w:t xml:space="preserve"> </w:t>
      </w:r>
      <w:r w:rsidRPr="00653EFB">
        <w:rPr>
          <w:rFonts w:eastAsia="Calibri"/>
          <w:b/>
          <w:bCs/>
          <w:i/>
          <w:iCs/>
          <w:lang w:val="pt-PT"/>
        </w:rPr>
        <w:t>instituțiilor</w:t>
      </w:r>
      <w:r w:rsidRPr="00653EFB">
        <w:rPr>
          <w:rFonts w:eastAsia="Calibri"/>
          <w:b/>
          <w:bCs/>
          <w:i/>
          <w:iCs/>
          <w:spacing w:val="-28"/>
          <w:lang w:val="pt-PT"/>
        </w:rPr>
        <w:t xml:space="preserve"> </w:t>
      </w:r>
      <w:r w:rsidRPr="00653EFB">
        <w:rPr>
          <w:rFonts w:eastAsia="Calibri"/>
          <w:b/>
          <w:bCs/>
          <w:i/>
          <w:iCs/>
          <w:lang w:val="pt-PT"/>
        </w:rPr>
        <w:t>bugetare,</w:t>
      </w:r>
      <w:r w:rsidRPr="00653EFB">
        <w:rPr>
          <w:rFonts w:eastAsia="Calibri"/>
          <w:b/>
          <w:bCs/>
          <w:i/>
          <w:iCs/>
          <w:spacing w:val="-28"/>
          <w:lang w:val="pt-PT"/>
        </w:rPr>
        <w:t xml:space="preserve"> </w:t>
      </w:r>
      <w:r w:rsidRPr="00653EFB">
        <w:rPr>
          <w:rFonts w:eastAsia="Calibri"/>
          <w:b/>
          <w:bCs/>
          <w:i/>
          <w:iCs/>
          <w:lang w:val="pt-PT"/>
        </w:rPr>
        <w:t>finanțate</w:t>
      </w:r>
      <w:r w:rsidRPr="00653EFB">
        <w:rPr>
          <w:rFonts w:eastAsia="Calibri"/>
          <w:b/>
          <w:bCs/>
          <w:i/>
          <w:iCs/>
          <w:spacing w:val="-28"/>
          <w:lang w:val="pt-PT"/>
        </w:rPr>
        <w:t xml:space="preserve"> </w:t>
      </w:r>
      <w:r w:rsidRPr="00653EFB">
        <w:rPr>
          <w:rFonts w:eastAsia="Calibri"/>
          <w:b/>
          <w:bCs/>
          <w:i/>
          <w:iCs/>
          <w:lang w:val="pt-PT"/>
        </w:rPr>
        <w:t>din</w:t>
      </w:r>
      <w:r w:rsidRPr="00653EFB">
        <w:rPr>
          <w:rFonts w:eastAsia="Calibri"/>
          <w:b/>
          <w:bCs/>
          <w:i/>
          <w:iCs/>
          <w:spacing w:val="-28"/>
          <w:lang w:val="pt-PT"/>
        </w:rPr>
        <w:t xml:space="preserve"> </w:t>
      </w:r>
      <w:r w:rsidRPr="00653EFB">
        <w:rPr>
          <w:rFonts w:eastAsia="Calibri"/>
          <w:b/>
          <w:bCs/>
          <w:i/>
          <w:iCs/>
          <w:lang w:val="pt-PT"/>
        </w:rPr>
        <w:t>buget pentru</w:t>
      </w:r>
      <w:r w:rsidRPr="00653EFB">
        <w:rPr>
          <w:rFonts w:eastAsia="Calibri"/>
          <w:b/>
          <w:bCs/>
          <w:i/>
          <w:iCs/>
          <w:spacing w:val="-3"/>
          <w:lang w:val="pt-PT"/>
        </w:rPr>
        <w:t xml:space="preserve"> </w:t>
      </w:r>
      <w:r w:rsidRPr="00653EFB">
        <w:rPr>
          <w:rFonts w:eastAsia="Calibri"/>
          <w:b/>
          <w:bCs/>
          <w:i/>
          <w:iCs/>
          <w:lang w:val="pt-PT"/>
        </w:rPr>
        <w:t>anul 2026</w:t>
      </w:r>
    </w:p>
    <w:p w14:paraId="31456385" w14:textId="77777777" w:rsidR="00653EFB" w:rsidRPr="00653EFB" w:rsidRDefault="00653EFB" w:rsidP="00653EFB">
      <w:pPr>
        <w:rPr>
          <w:sz w:val="20"/>
        </w:rPr>
      </w:pPr>
    </w:p>
    <w:p w14:paraId="4E07C4D9" w14:textId="77777777" w:rsidR="00653EFB" w:rsidRPr="00653EFB" w:rsidRDefault="00653EFB" w:rsidP="00653EFB">
      <w:pPr>
        <w:spacing w:before="10"/>
        <w:rPr>
          <w:sz w:val="17"/>
        </w:rPr>
      </w:pPr>
    </w:p>
    <w:tbl>
      <w:tblPr>
        <w:tblStyle w:val="TableNormal1"/>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3668"/>
        <w:gridCol w:w="2089"/>
        <w:gridCol w:w="2744"/>
      </w:tblGrid>
      <w:tr w:rsidR="00653EFB" w:rsidRPr="00653EFB" w14:paraId="5E7529ED" w14:textId="77777777">
        <w:trPr>
          <w:trHeight w:val="506"/>
        </w:trPr>
        <w:tc>
          <w:tcPr>
            <w:tcW w:w="852" w:type="dxa"/>
            <w:tcBorders>
              <w:top w:val="single" w:sz="4" w:space="0" w:color="000000"/>
              <w:left w:val="single" w:sz="4" w:space="0" w:color="000000"/>
              <w:bottom w:val="single" w:sz="4" w:space="0" w:color="000000"/>
              <w:right w:val="single" w:sz="4" w:space="0" w:color="000000"/>
            </w:tcBorders>
            <w:shd w:val="clear" w:color="auto" w:fill="F1F1F1"/>
            <w:hideMark/>
          </w:tcPr>
          <w:p w14:paraId="1B17A960" w14:textId="77777777" w:rsidR="00653EFB" w:rsidRPr="00653EFB" w:rsidRDefault="00653EFB" w:rsidP="00653EFB">
            <w:pPr>
              <w:spacing w:before="2" w:line="252" w:lineRule="exact"/>
              <w:ind w:left="107" w:right="79" w:firstLine="122"/>
              <w:rPr>
                <w:b/>
                <w:sz w:val="22"/>
                <w:szCs w:val="22"/>
                <w:lang w:eastAsia="en-US"/>
              </w:rPr>
            </w:pPr>
            <w:r w:rsidRPr="00653EFB">
              <w:rPr>
                <w:b/>
                <w:sz w:val="22"/>
                <w:szCs w:val="22"/>
                <w:lang w:eastAsia="en-US"/>
              </w:rPr>
              <w:t>Cod (F1F3)</w:t>
            </w:r>
          </w:p>
        </w:tc>
        <w:tc>
          <w:tcPr>
            <w:tcW w:w="3668" w:type="dxa"/>
            <w:tcBorders>
              <w:top w:val="single" w:sz="4" w:space="0" w:color="000000"/>
              <w:left w:val="single" w:sz="4" w:space="0" w:color="000000"/>
              <w:bottom w:val="single" w:sz="4" w:space="0" w:color="000000"/>
              <w:right w:val="single" w:sz="4" w:space="0" w:color="000000"/>
            </w:tcBorders>
            <w:shd w:val="clear" w:color="auto" w:fill="F1F1F1"/>
            <w:hideMark/>
          </w:tcPr>
          <w:p w14:paraId="75C99AF8" w14:textId="77777777" w:rsidR="00653EFB" w:rsidRPr="00653EFB" w:rsidRDefault="00653EFB" w:rsidP="00653EFB">
            <w:pPr>
              <w:spacing w:line="251" w:lineRule="exact"/>
              <w:ind w:left="1256" w:right="1248"/>
              <w:jc w:val="center"/>
              <w:rPr>
                <w:b/>
                <w:sz w:val="22"/>
                <w:szCs w:val="22"/>
                <w:lang w:eastAsia="en-US"/>
              </w:rPr>
            </w:pPr>
            <w:r w:rsidRPr="00653EFB">
              <w:rPr>
                <w:b/>
                <w:sz w:val="22"/>
                <w:szCs w:val="22"/>
                <w:lang w:eastAsia="en-US"/>
              </w:rPr>
              <w:t>Cod (Eco 6)</w:t>
            </w:r>
          </w:p>
        </w:tc>
        <w:tc>
          <w:tcPr>
            <w:tcW w:w="2089" w:type="dxa"/>
            <w:tcBorders>
              <w:top w:val="single" w:sz="4" w:space="0" w:color="000000"/>
              <w:left w:val="single" w:sz="4" w:space="0" w:color="000000"/>
              <w:bottom w:val="single" w:sz="4" w:space="0" w:color="000000"/>
              <w:right w:val="single" w:sz="4" w:space="0" w:color="000000"/>
            </w:tcBorders>
            <w:shd w:val="clear" w:color="auto" w:fill="F1F1F1"/>
            <w:hideMark/>
          </w:tcPr>
          <w:p w14:paraId="524B06CA" w14:textId="77777777" w:rsidR="00653EFB" w:rsidRPr="00653EFB" w:rsidRDefault="00653EFB" w:rsidP="00653EFB">
            <w:pPr>
              <w:spacing w:before="2" w:line="252" w:lineRule="exact"/>
              <w:ind w:left="573" w:right="493" w:hanging="58"/>
              <w:rPr>
                <w:b/>
                <w:sz w:val="22"/>
                <w:szCs w:val="22"/>
                <w:lang w:eastAsia="en-US"/>
              </w:rPr>
            </w:pPr>
            <w:r w:rsidRPr="00653EFB">
              <w:rPr>
                <w:b/>
                <w:sz w:val="22"/>
                <w:szCs w:val="22"/>
                <w:lang w:eastAsia="en-US"/>
              </w:rPr>
              <w:t>Denumirea serviciilor</w:t>
            </w:r>
          </w:p>
        </w:tc>
        <w:tc>
          <w:tcPr>
            <w:tcW w:w="2744" w:type="dxa"/>
            <w:tcBorders>
              <w:top w:val="single" w:sz="4" w:space="0" w:color="000000"/>
              <w:left w:val="single" w:sz="4" w:space="0" w:color="000000"/>
              <w:bottom w:val="single" w:sz="4" w:space="0" w:color="000000"/>
              <w:right w:val="single" w:sz="4" w:space="0" w:color="000000"/>
            </w:tcBorders>
            <w:shd w:val="clear" w:color="auto" w:fill="F1F1F1"/>
            <w:hideMark/>
          </w:tcPr>
          <w:p w14:paraId="23506666" w14:textId="77777777" w:rsidR="00653EFB" w:rsidRPr="00653EFB" w:rsidRDefault="00653EFB" w:rsidP="00653EFB">
            <w:pPr>
              <w:spacing w:line="251" w:lineRule="exact"/>
              <w:ind w:left="729"/>
              <w:rPr>
                <w:b/>
                <w:sz w:val="22"/>
                <w:szCs w:val="22"/>
                <w:lang w:eastAsia="en-US"/>
              </w:rPr>
            </w:pPr>
            <w:r w:rsidRPr="00653EFB">
              <w:rPr>
                <w:b/>
                <w:sz w:val="22"/>
                <w:szCs w:val="22"/>
                <w:lang w:eastAsia="en-US"/>
              </w:rPr>
              <w:t>suma (mii lei)</w:t>
            </w:r>
          </w:p>
        </w:tc>
      </w:tr>
      <w:tr w:rsidR="00653EFB" w:rsidRPr="00653EFB" w14:paraId="12AFF538" w14:textId="77777777">
        <w:trPr>
          <w:trHeight w:val="230"/>
        </w:trPr>
        <w:tc>
          <w:tcPr>
            <w:tcW w:w="6609" w:type="dxa"/>
            <w:gridSpan w:val="3"/>
            <w:tcBorders>
              <w:top w:val="single" w:sz="4" w:space="0" w:color="000000"/>
              <w:left w:val="single" w:sz="4" w:space="0" w:color="000000"/>
              <w:bottom w:val="single" w:sz="4" w:space="0" w:color="000000"/>
              <w:right w:val="single" w:sz="4" w:space="0" w:color="000000"/>
            </w:tcBorders>
            <w:hideMark/>
          </w:tcPr>
          <w:p w14:paraId="4FD63EE4" w14:textId="77777777" w:rsidR="00653EFB" w:rsidRPr="00653EFB" w:rsidRDefault="00653EFB" w:rsidP="00653EFB">
            <w:pPr>
              <w:spacing w:line="210" w:lineRule="exact"/>
              <w:ind w:left="2293" w:right="2287"/>
              <w:jc w:val="center"/>
              <w:rPr>
                <w:b/>
                <w:lang w:eastAsia="en-US"/>
              </w:rPr>
            </w:pPr>
            <w:r w:rsidRPr="00653EFB">
              <w:rPr>
                <w:b/>
                <w:lang w:eastAsia="en-US"/>
              </w:rPr>
              <w:t>Total venituri colectate</w:t>
            </w:r>
          </w:p>
        </w:tc>
        <w:tc>
          <w:tcPr>
            <w:tcW w:w="2744" w:type="dxa"/>
            <w:tcBorders>
              <w:top w:val="single" w:sz="4" w:space="0" w:color="000000"/>
              <w:left w:val="single" w:sz="4" w:space="0" w:color="000000"/>
              <w:bottom w:val="single" w:sz="4" w:space="0" w:color="000000"/>
              <w:right w:val="single" w:sz="4" w:space="0" w:color="000000"/>
            </w:tcBorders>
            <w:hideMark/>
          </w:tcPr>
          <w:p w14:paraId="693789D7" w14:textId="77777777" w:rsidR="00653EFB" w:rsidRPr="00653EFB" w:rsidRDefault="00653EFB" w:rsidP="00653EFB">
            <w:pPr>
              <w:rPr>
                <w:lang w:eastAsia="en-US"/>
              </w:rPr>
            </w:pPr>
            <w:r w:rsidRPr="00653EFB">
              <w:rPr>
                <w:lang w:eastAsia="en-US"/>
              </w:rPr>
              <w:t>555.0</w:t>
            </w:r>
          </w:p>
        </w:tc>
      </w:tr>
      <w:tr w:rsidR="00653EFB" w:rsidRPr="00653EFB" w14:paraId="17DD4140" w14:textId="77777777">
        <w:trPr>
          <w:trHeight w:val="457"/>
        </w:trPr>
        <w:tc>
          <w:tcPr>
            <w:tcW w:w="852" w:type="dxa"/>
            <w:tcBorders>
              <w:top w:val="single" w:sz="4" w:space="0" w:color="000000"/>
              <w:left w:val="single" w:sz="4" w:space="0" w:color="000000"/>
              <w:bottom w:val="single" w:sz="4" w:space="0" w:color="000000"/>
              <w:right w:val="single" w:sz="4" w:space="0" w:color="000000"/>
            </w:tcBorders>
          </w:tcPr>
          <w:p w14:paraId="035F1F58" w14:textId="77777777" w:rsidR="00653EFB" w:rsidRPr="00653EFB" w:rsidRDefault="00653EFB" w:rsidP="00653EFB">
            <w:pPr>
              <w:rPr>
                <w:sz w:val="20"/>
                <w:szCs w:val="22"/>
                <w:lang w:eastAsia="en-US"/>
              </w:rPr>
            </w:pPr>
          </w:p>
        </w:tc>
        <w:tc>
          <w:tcPr>
            <w:tcW w:w="3668" w:type="dxa"/>
            <w:tcBorders>
              <w:top w:val="single" w:sz="4" w:space="0" w:color="000000"/>
              <w:left w:val="single" w:sz="4" w:space="0" w:color="000000"/>
              <w:bottom w:val="single" w:sz="4" w:space="0" w:color="000000"/>
              <w:right w:val="single" w:sz="4" w:space="0" w:color="000000"/>
            </w:tcBorders>
          </w:tcPr>
          <w:p w14:paraId="734216B5" w14:textId="77777777" w:rsidR="00653EFB" w:rsidRPr="00653EFB" w:rsidRDefault="00653EFB" w:rsidP="00653EFB">
            <w:pPr>
              <w:rPr>
                <w:sz w:val="20"/>
                <w:szCs w:val="22"/>
                <w:lang w:eastAsia="en-US"/>
              </w:rPr>
            </w:pPr>
          </w:p>
        </w:tc>
        <w:tc>
          <w:tcPr>
            <w:tcW w:w="2089" w:type="dxa"/>
            <w:tcBorders>
              <w:top w:val="single" w:sz="4" w:space="0" w:color="000000"/>
              <w:left w:val="single" w:sz="4" w:space="0" w:color="000000"/>
              <w:bottom w:val="single" w:sz="4" w:space="0" w:color="000000"/>
              <w:right w:val="single" w:sz="4" w:space="0" w:color="000000"/>
            </w:tcBorders>
            <w:hideMark/>
          </w:tcPr>
          <w:p w14:paraId="496E103E" w14:textId="77777777" w:rsidR="00653EFB" w:rsidRPr="00653EFB" w:rsidRDefault="00653EFB" w:rsidP="00653EFB">
            <w:pPr>
              <w:spacing w:line="230" w:lineRule="exact"/>
              <w:rPr>
                <w:b/>
                <w:lang w:eastAsia="en-US"/>
              </w:rPr>
            </w:pPr>
            <w:r w:rsidRPr="00653EFB">
              <w:rPr>
                <w:b/>
                <w:lang w:eastAsia="en-US"/>
              </w:rPr>
              <w:t xml:space="preserve">Servicii de stat cu </w:t>
            </w:r>
            <w:r w:rsidRPr="00653EFB">
              <w:rPr>
                <w:b/>
                <w:w w:val="99"/>
                <w:lang w:eastAsia="en-US"/>
              </w:rPr>
              <w:t>destina</w:t>
            </w:r>
            <w:r w:rsidRPr="00653EFB">
              <w:rPr>
                <w:b/>
                <w:w w:val="42"/>
                <w:lang w:eastAsia="en-US"/>
              </w:rPr>
              <w:t>ț</w:t>
            </w:r>
            <w:r w:rsidRPr="00653EFB">
              <w:rPr>
                <w:b/>
                <w:w w:val="99"/>
                <w:lang w:eastAsia="en-US"/>
              </w:rPr>
              <w:t>iei</w:t>
            </w:r>
            <w:r w:rsidRPr="00653EFB">
              <w:rPr>
                <w:b/>
                <w:lang w:eastAsia="en-US"/>
              </w:rPr>
              <w:t xml:space="preserve"> </w:t>
            </w:r>
            <w:r w:rsidRPr="00653EFB">
              <w:rPr>
                <w:b/>
                <w:w w:val="99"/>
                <w:lang w:eastAsia="en-US"/>
              </w:rPr>
              <w:t>generală</w:t>
            </w:r>
          </w:p>
        </w:tc>
        <w:tc>
          <w:tcPr>
            <w:tcW w:w="2744" w:type="dxa"/>
            <w:tcBorders>
              <w:top w:val="single" w:sz="4" w:space="0" w:color="000000"/>
              <w:left w:val="single" w:sz="4" w:space="0" w:color="000000"/>
              <w:bottom w:val="single" w:sz="4" w:space="0" w:color="000000"/>
              <w:right w:val="single" w:sz="4" w:space="0" w:color="000000"/>
            </w:tcBorders>
          </w:tcPr>
          <w:p w14:paraId="1E720958" w14:textId="77777777" w:rsidR="00653EFB" w:rsidRPr="00653EFB" w:rsidRDefault="00653EFB" w:rsidP="00653EFB">
            <w:pPr>
              <w:rPr>
                <w:sz w:val="20"/>
                <w:szCs w:val="22"/>
                <w:lang w:eastAsia="en-US"/>
              </w:rPr>
            </w:pPr>
          </w:p>
        </w:tc>
      </w:tr>
      <w:tr w:rsidR="00653EFB" w:rsidRPr="00653EFB" w14:paraId="6A82A093" w14:textId="77777777">
        <w:trPr>
          <w:trHeight w:val="228"/>
        </w:trPr>
        <w:tc>
          <w:tcPr>
            <w:tcW w:w="852" w:type="dxa"/>
            <w:tcBorders>
              <w:top w:val="single" w:sz="4" w:space="0" w:color="000000"/>
              <w:left w:val="single" w:sz="4" w:space="0" w:color="000000"/>
              <w:bottom w:val="single" w:sz="4" w:space="0" w:color="000000"/>
              <w:right w:val="single" w:sz="4" w:space="0" w:color="000000"/>
            </w:tcBorders>
            <w:hideMark/>
          </w:tcPr>
          <w:p w14:paraId="1E1CE448" w14:textId="77777777" w:rsidR="00653EFB" w:rsidRPr="00653EFB" w:rsidRDefault="00653EFB" w:rsidP="00653EFB">
            <w:pPr>
              <w:rPr>
                <w:lang w:eastAsia="en-US"/>
              </w:rPr>
            </w:pPr>
            <w:r w:rsidRPr="00653EFB">
              <w:rPr>
                <w:lang w:eastAsia="en-US"/>
              </w:rPr>
              <w:t>0301</w:t>
            </w:r>
          </w:p>
        </w:tc>
        <w:tc>
          <w:tcPr>
            <w:tcW w:w="3668" w:type="dxa"/>
            <w:tcBorders>
              <w:top w:val="single" w:sz="4" w:space="0" w:color="000000"/>
              <w:left w:val="single" w:sz="4" w:space="0" w:color="000000"/>
              <w:bottom w:val="single" w:sz="4" w:space="0" w:color="000000"/>
              <w:right w:val="single" w:sz="4" w:space="0" w:color="000000"/>
            </w:tcBorders>
            <w:hideMark/>
          </w:tcPr>
          <w:p w14:paraId="556E6231" w14:textId="77777777" w:rsidR="00653EFB" w:rsidRPr="00653EFB" w:rsidRDefault="00653EFB" w:rsidP="00653EFB">
            <w:pPr>
              <w:rPr>
                <w:lang w:eastAsia="en-US"/>
              </w:rPr>
            </w:pPr>
            <w:r w:rsidRPr="00653EFB">
              <w:rPr>
                <w:lang w:eastAsia="en-US"/>
              </w:rPr>
              <w:t>142320</w:t>
            </w:r>
          </w:p>
        </w:tc>
        <w:tc>
          <w:tcPr>
            <w:tcW w:w="2089" w:type="dxa"/>
            <w:tcBorders>
              <w:top w:val="single" w:sz="4" w:space="0" w:color="000000"/>
              <w:left w:val="single" w:sz="4" w:space="0" w:color="000000"/>
              <w:bottom w:val="single" w:sz="4" w:space="0" w:color="000000"/>
              <w:right w:val="single" w:sz="4" w:space="0" w:color="000000"/>
            </w:tcBorders>
            <w:hideMark/>
          </w:tcPr>
          <w:p w14:paraId="06B9C8F2" w14:textId="77777777" w:rsidR="00653EFB" w:rsidRPr="00653EFB" w:rsidRDefault="00653EFB" w:rsidP="00653EFB">
            <w:pPr>
              <w:rPr>
                <w:i/>
                <w:iCs/>
                <w:lang w:eastAsia="en-US"/>
              </w:rPr>
            </w:pPr>
            <w:r w:rsidRPr="00653EFB">
              <w:rPr>
                <w:i/>
                <w:iCs/>
                <w:lang w:eastAsia="en-US"/>
              </w:rPr>
              <w:t xml:space="preserve">Plata pentru </w:t>
            </w:r>
            <w:proofErr w:type="spellStart"/>
            <w:r w:rsidRPr="00653EFB">
              <w:rPr>
                <w:i/>
                <w:iCs/>
                <w:lang w:eastAsia="en-US"/>
              </w:rPr>
              <w:t>locatiunea</w:t>
            </w:r>
            <w:proofErr w:type="spellEnd"/>
            <w:r w:rsidRPr="00653EFB">
              <w:rPr>
                <w:i/>
                <w:iCs/>
                <w:lang w:eastAsia="en-US"/>
              </w:rPr>
              <w:t xml:space="preserve"> bunurilor patrimoniului public</w:t>
            </w:r>
          </w:p>
        </w:tc>
        <w:tc>
          <w:tcPr>
            <w:tcW w:w="2744" w:type="dxa"/>
            <w:tcBorders>
              <w:top w:val="single" w:sz="4" w:space="0" w:color="000000"/>
              <w:left w:val="single" w:sz="4" w:space="0" w:color="000000"/>
              <w:bottom w:val="single" w:sz="4" w:space="0" w:color="000000"/>
              <w:right w:val="single" w:sz="4" w:space="0" w:color="000000"/>
            </w:tcBorders>
            <w:hideMark/>
          </w:tcPr>
          <w:p w14:paraId="205EA8E8" w14:textId="77777777" w:rsidR="00653EFB" w:rsidRPr="00653EFB" w:rsidRDefault="00653EFB" w:rsidP="00653EFB">
            <w:pPr>
              <w:rPr>
                <w:lang w:eastAsia="en-US"/>
              </w:rPr>
            </w:pPr>
            <w:r w:rsidRPr="00653EFB">
              <w:rPr>
                <w:lang w:eastAsia="en-US"/>
              </w:rPr>
              <w:t>18.0</w:t>
            </w:r>
          </w:p>
        </w:tc>
      </w:tr>
      <w:tr w:rsidR="00653EFB" w:rsidRPr="00653EFB" w14:paraId="27A9E5D8" w14:textId="77777777">
        <w:trPr>
          <w:trHeight w:val="691"/>
        </w:trPr>
        <w:tc>
          <w:tcPr>
            <w:tcW w:w="852" w:type="dxa"/>
            <w:tcBorders>
              <w:top w:val="single" w:sz="4" w:space="0" w:color="000000"/>
              <w:left w:val="single" w:sz="4" w:space="0" w:color="000000"/>
              <w:bottom w:val="single" w:sz="4" w:space="0" w:color="000000"/>
              <w:right w:val="single" w:sz="4" w:space="0" w:color="000000"/>
            </w:tcBorders>
          </w:tcPr>
          <w:p w14:paraId="30570E81" w14:textId="77777777" w:rsidR="00653EFB" w:rsidRPr="00653EFB" w:rsidRDefault="00653EFB" w:rsidP="00653EFB">
            <w:pPr>
              <w:rPr>
                <w:sz w:val="20"/>
                <w:szCs w:val="22"/>
                <w:lang w:eastAsia="en-US"/>
              </w:rPr>
            </w:pPr>
          </w:p>
        </w:tc>
        <w:tc>
          <w:tcPr>
            <w:tcW w:w="3668" w:type="dxa"/>
            <w:tcBorders>
              <w:top w:val="single" w:sz="4" w:space="0" w:color="000000"/>
              <w:left w:val="single" w:sz="4" w:space="0" w:color="000000"/>
              <w:bottom w:val="single" w:sz="4" w:space="0" w:color="000000"/>
              <w:right w:val="single" w:sz="4" w:space="0" w:color="000000"/>
            </w:tcBorders>
          </w:tcPr>
          <w:p w14:paraId="16D4424F" w14:textId="77777777" w:rsidR="00653EFB" w:rsidRPr="00653EFB" w:rsidRDefault="00653EFB" w:rsidP="00653EFB">
            <w:pPr>
              <w:rPr>
                <w:sz w:val="20"/>
                <w:szCs w:val="22"/>
                <w:lang w:eastAsia="en-US"/>
              </w:rPr>
            </w:pPr>
          </w:p>
        </w:tc>
        <w:tc>
          <w:tcPr>
            <w:tcW w:w="2089" w:type="dxa"/>
            <w:tcBorders>
              <w:top w:val="single" w:sz="4" w:space="0" w:color="000000"/>
              <w:left w:val="single" w:sz="4" w:space="0" w:color="000000"/>
              <w:bottom w:val="single" w:sz="4" w:space="0" w:color="000000"/>
              <w:right w:val="single" w:sz="4" w:space="0" w:color="000000"/>
            </w:tcBorders>
            <w:hideMark/>
          </w:tcPr>
          <w:p w14:paraId="68008333" w14:textId="77777777" w:rsidR="00653EFB" w:rsidRPr="00653EFB" w:rsidRDefault="00653EFB" w:rsidP="00653EFB">
            <w:pPr>
              <w:ind w:right="368"/>
              <w:rPr>
                <w:b/>
                <w:lang w:eastAsia="en-US"/>
              </w:rPr>
            </w:pPr>
            <w:r w:rsidRPr="00653EFB">
              <w:rPr>
                <w:b/>
                <w:lang w:eastAsia="en-US"/>
              </w:rPr>
              <w:t xml:space="preserve">Cultură, sport, </w:t>
            </w:r>
            <w:r w:rsidRPr="00653EFB">
              <w:rPr>
                <w:b/>
                <w:w w:val="95"/>
                <w:lang w:eastAsia="en-US"/>
              </w:rPr>
              <w:t>tineret, culte și</w:t>
            </w:r>
          </w:p>
          <w:p w14:paraId="76B625B3" w14:textId="77777777" w:rsidR="00653EFB" w:rsidRPr="00653EFB" w:rsidRDefault="00653EFB" w:rsidP="00653EFB">
            <w:pPr>
              <w:spacing w:before="1" w:line="210" w:lineRule="exact"/>
              <w:ind w:right="77"/>
              <w:rPr>
                <w:b/>
                <w:sz w:val="20"/>
                <w:szCs w:val="22"/>
                <w:lang w:eastAsia="en-US"/>
              </w:rPr>
            </w:pPr>
            <w:r w:rsidRPr="00653EFB">
              <w:rPr>
                <w:b/>
                <w:lang w:eastAsia="en-US"/>
              </w:rPr>
              <w:t>odihnă</w:t>
            </w:r>
          </w:p>
        </w:tc>
        <w:tc>
          <w:tcPr>
            <w:tcW w:w="2744" w:type="dxa"/>
            <w:tcBorders>
              <w:top w:val="single" w:sz="4" w:space="0" w:color="000000"/>
              <w:left w:val="single" w:sz="4" w:space="0" w:color="000000"/>
              <w:bottom w:val="single" w:sz="4" w:space="0" w:color="000000"/>
              <w:right w:val="single" w:sz="4" w:space="0" w:color="000000"/>
            </w:tcBorders>
          </w:tcPr>
          <w:p w14:paraId="44D12CA1" w14:textId="77777777" w:rsidR="00653EFB" w:rsidRPr="00653EFB" w:rsidRDefault="00653EFB" w:rsidP="00653EFB">
            <w:pPr>
              <w:rPr>
                <w:sz w:val="20"/>
                <w:szCs w:val="22"/>
                <w:lang w:eastAsia="en-US"/>
              </w:rPr>
            </w:pPr>
          </w:p>
        </w:tc>
      </w:tr>
      <w:tr w:rsidR="00653EFB" w:rsidRPr="00653EFB" w14:paraId="6FD1315A" w14:textId="77777777">
        <w:trPr>
          <w:trHeight w:val="230"/>
        </w:trPr>
        <w:tc>
          <w:tcPr>
            <w:tcW w:w="852" w:type="dxa"/>
            <w:tcBorders>
              <w:top w:val="single" w:sz="4" w:space="0" w:color="000000"/>
              <w:left w:val="single" w:sz="4" w:space="0" w:color="000000"/>
              <w:bottom w:val="single" w:sz="4" w:space="0" w:color="000000"/>
              <w:right w:val="single" w:sz="4" w:space="0" w:color="000000"/>
            </w:tcBorders>
            <w:hideMark/>
          </w:tcPr>
          <w:p w14:paraId="3BE362A4" w14:textId="77777777" w:rsidR="00653EFB" w:rsidRPr="00653EFB" w:rsidRDefault="00653EFB" w:rsidP="00653EFB">
            <w:pPr>
              <w:rPr>
                <w:lang w:eastAsia="en-US"/>
              </w:rPr>
            </w:pPr>
            <w:r w:rsidRPr="00653EFB">
              <w:rPr>
                <w:lang w:eastAsia="en-US"/>
              </w:rPr>
              <w:t>0820</w:t>
            </w:r>
          </w:p>
        </w:tc>
        <w:tc>
          <w:tcPr>
            <w:tcW w:w="3668" w:type="dxa"/>
            <w:tcBorders>
              <w:top w:val="single" w:sz="4" w:space="0" w:color="000000"/>
              <w:left w:val="single" w:sz="4" w:space="0" w:color="000000"/>
              <w:bottom w:val="single" w:sz="4" w:space="0" w:color="000000"/>
              <w:right w:val="single" w:sz="4" w:space="0" w:color="000000"/>
            </w:tcBorders>
            <w:hideMark/>
          </w:tcPr>
          <w:p w14:paraId="1D4BF8E2" w14:textId="77777777" w:rsidR="00653EFB" w:rsidRPr="00653EFB" w:rsidRDefault="00653EFB" w:rsidP="00653EFB">
            <w:pPr>
              <w:rPr>
                <w:lang w:eastAsia="en-US"/>
              </w:rPr>
            </w:pPr>
            <w:r w:rsidRPr="00653EFB">
              <w:rPr>
                <w:lang w:eastAsia="en-US"/>
              </w:rPr>
              <w:t>142320</w:t>
            </w:r>
          </w:p>
        </w:tc>
        <w:tc>
          <w:tcPr>
            <w:tcW w:w="2089" w:type="dxa"/>
            <w:tcBorders>
              <w:top w:val="single" w:sz="4" w:space="0" w:color="000000"/>
              <w:left w:val="single" w:sz="4" w:space="0" w:color="000000"/>
              <w:bottom w:val="single" w:sz="4" w:space="0" w:color="000000"/>
              <w:right w:val="single" w:sz="4" w:space="0" w:color="000000"/>
            </w:tcBorders>
            <w:hideMark/>
          </w:tcPr>
          <w:p w14:paraId="0697BEA3" w14:textId="77777777" w:rsidR="00653EFB" w:rsidRPr="00653EFB" w:rsidRDefault="00653EFB" w:rsidP="00653EFB">
            <w:pPr>
              <w:rPr>
                <w:i/>
                <w:iCs/>
                <w:lang w:eastAsia="en-US"/>
              </w:rPr>
            </w:pPr>
            <w:r w:rsidRPr="00653EFB">
              <w:rPr>
                <w:i/>
                <w:iCs/>
                <w:lang w:eastAsia="en-US"/>
              </w:rPr>
              <w:t>Servicii de arendă</w:t>
            </w:r>
          </w:p>
        </w:tc>
        <w:tc>
          <w:tcPr>
            <w:tcW w:w="2744" w:type="dxa"/>
            <w:tcBorders>
              <w:top w:val="single" w:sz="4" w:space="0" w:color="000000"/>
              <w:left w:val="single" w:sz="4" w:space="0" w:color="000000"/>
              <w:bottom w:val="single" w:sz="4" w:space="0" w:color="000000"/>
              <w:right w:val="single" w:sz="4" w:space="0" w:color="000000"/>
            </w:tcBorders>
            <w:hideMark/>
          </w:tcPr>
          <w:p w14:paraId="0679201A" w14:textId="77777777" w:rsidR="00653EFB" w:rsidRPr="00653EFB" w:rsidRDefault="00653EFB" w:rsidP="00653EFB">
            <w:pPr>
              <w:rPr>
                <w:lang w:eastAsia="en-US"/>
              </w:rPr>
            </w:pPr>
            <w:r w:rsidRPr="00653EFB">
              <w:rPr>
                <w:lang w:eastAsia="en-US"/>
              </w:rPr>
              <w:t>12,0</w:t>
            </w:r>
          </w:p>
        </w:tc>
      </w:tr>
      <w:tr w:rsidR="00653EFB" w:rsidRPr="00653EFB" w14:paraId="1736E225" w14:textId="77777777">
        <w:trPr>
          <w:trHeight w:val="230"/>
        </w:trPr>
        <w:tc>
          <w:tcPr>
            <w:tcW w:w="852" w:type="dxa"/>
            <w:tcBorders>
              <w:top w:val="single" w:sz="4" w:space="0" w:color="000000"/>
              <w:left w:val="single" w:sz="4" w:space="0" w:color="000000"/>
              <w:bottom w:val="single" w:sz="4" w:space="0" w:color="000000"/>
              <w:right w:val="single" w:sz="4" w:space="0" w:color="000000"/>
            </w:tcBorders>
          </w:tcPr>
          <w:p w14:paraId="475F3478" w14:textId="77777777" w:rsidR="00653EFB" w:rsidRPr="00653EFB" w:rsidRDefault="00653EFB" w:rsidP="00653EFB">
            <w:pPr>
              <w:rPr>
                <w:sz w:val="16"/>
                <w:szCs w:val="22"/>
                <w:lang w:eastAsia="en-US"/>
              </w:rPr>
            </w:pPr>
          </w:p>
        </w:tc>
        <w:tc>
          <w:tcPr>
            <w:tcW w:w="3668" w:type="dxa"/>
            <w:tcBorders>
              <w:top w:val="single" w:sz="4" w:space="0" w:color="000000"/>
              <w:left w:val="single" w:sz="4" w:space="0" w:color="000000"/>
              <w:bottom w:val="single" w:sz="4" w:space="0" w:color="000000"/>
              <w:right w:val="single" w:sz="4" w:space="0" w:color="000000"/>
            </w:tcBorders>
          </w:tcPr>
          <w:p w14:paraId="2A6CB34A" w14:textId="77777777" w:rsidR="00653EFB" w:rsidRPr="00653EFB" w:rsidRDefault="00653EFB" w:rsidP="00653EFB">
            <w:pPr>
              <w:rPr>
                <w:sz w:val="16"/>
                <w:szCs w:val="22"/>
                <w:lang w:eastAsia="en-US"/>
              </w:rPr>
            </w:pPr>
          </w:p>
        </w:tc>
        <w:tc>
          <w:tcPr>
            <w:tcW w:w="2089" w:type="dxa"/>
            <w:tcBorders>
              <w:top w:val="single" w:sz="4" w:space="0" w:color="000000"/>
              <w:left w:val="single" w:sz="4" w:space="0" w:color="000000"/>
              <w:bottom w:val="single" w:sz="4" w:space="0" w:color="000000"/>
              <w:right w:val="single" w:sz="4" w:space="0" w:color="000000"/>
            </w:tcBorders>
            <w:hideMark/>
          </w:tcPr>
          <w:p w14:paraId="2726F39A" w14:textId="77777777" w:rsidR="00653EFB" w:rsidRPr="00653EFB" w:rsidRDefault="00653EFB" w:rsidP="00653EFB">
            <w:pPr>
              <w:spacing w:line="210" w:lineRule="exact"/>
              <w:ind w:left="79" w:right="77"/>
              <w:jc w:val="center"/>
              <w:rPr>
                <w:b/>
                <w:lang w:eastAsia="en-US"/>
              </w:rPr>
            </w:pPr>
            <w:r w:rsidRPr="00653EFB">
              <w:rPr>
                <w:b/>
                <w:spacing w:val="-1"/>
                <w:w w:val="99"/>
                <w:lang w:eastAsia="en-US"/>
              </w:rPr>
              <w:t>În</w:t>
            </w:r>
            <w:r w:rsidRPr="00653EFB">
              <w:rPr>
                <w:b/>
                <w:w w:val="99"/>
                <w:lang w:eastAsia="en-US"/>
              </w:rPr>
              <w:t>v</w:t>
            </w:r>
            <w:r w:rsidRPr="00653EFB">
              <w:rPr>
                <w:b/>
                <w:spacing w:val="1"/>
                <w:w w:val="99"/>
                <w:lang w:eastAsia="en-US"/>
              </w:rPr>
              <w:t>ă</w:t>
            </w:r>
            <w:r w:rsidRPr="00653EFB">
              <w:rPr>
                <w:b/>
                <w:w w:val="42"/>
                <w:lang w:eastAsia="en-US"/>
              </w:rPr>
              <w:t>ț</w:t>
            </w:r>
            <w:r w:rsidRPr="00653EFB">
              <w:rPr>
                <w:b/>
                <w:spacing w:val="3"/>
                <w:w w:val="99"/>
                <w:lang w:eastAsia="en-US"/>
              </w:rPr>
              <w:t>ă</w:t>
            </w:r>
            <w:r w:rsidRPr="00653EFB">
              <w:rPr>
                <w:b/>
                <w:spacing w:val="-6"/>
                <w:w w:val="99"/>
                <w:lang w:eastAsia="en-US"/>
              </w:rPr>
              <w:t>m</w:t>
            </w:r>
            <w:r w:rsidRPr="00653EFB">
              <w:rPr>
                <w:b/>
                <w:spacing w:val="1"/>
                <w:w w:val="99"/>
                <w:lang w:eastAsia="en-US"/>
              </w:rPr>
              <w:t>â</w:t>
            </w:r>
            <w:r w:rsidRPr="00653EFB">
              <w:rPr>
                <w:b/>
                <w:spacing w:val="-1"/>
                <w:w w:val="99"/>
                <w:lang w:eastAsia="en-US"/>
              </w:rPr>
              <w:t>nt</w:t>
            </w:r>
          </w:p>
        </w:tc>
        <w:tc>
          <w:tcPr>
            <w:tcW w:w="2744" w:type="dxa"/>
            <w:tcBorders>
              <w:top w:val="single" w:sz="4" w:space="0" w:color="000000"/>
              <w:left w:val="single" w:sz="4" w:space="0" w:color="000000"/>
              <w:bottom w:val="single" w:sz="4" w:space="0" w:color="000000"/>
              <w:right w:val="single" w:sz="4" w:space="0" w:color="000000"/>
            </w:tcBorders>
          </w:tcPr>
          <w:p w14:paraId="1C5C2CFF" w14:textId="77777777" w:rsidR="00653EFB" w:rsidRPr="00653EFB" w:rsidRDefault="00653EFB" w:rsidP="00653EFB">
            <w:pPr>
              <w:rPr>
                <w:sz w:val="16"/>
                <w:szCs w:val="22"/>
                <w:lang w:eastAsia="en-US"/>
              </w:rPr>
            </w:pPr>
          </w:p>
        </w:tc>
      </w:tr>
      <w:tr w:rsidR="00653EFB" w:rsidRPr="00653EFB" w14:paraId="73B66FCF" w14:textId="77777777">
        <w:trPr>
          <w:trHeight w:val="230"/>
        </w:trPr>
        <w:tc>
          <w:tcPr>
            <w:tcW w:w="852" w:type="dxa"/>
            <w:tcBorders>
              <w:top w:val="single" w:sz="4" w:space="0" w:color="000000"/>
              <w:left w:val="single" w:sz="4" w:space="0" w:color="000000"/>
              <w:bottom w:val="single" w:sz="4" w:space="0" w:color="000000"/>
              <w:right w:val="single" w:sz="4" w:space="0" w:color="000000"/>
            </w:tcBorders>
            <w:hideMark/>
          </w:tcPr>
          <w:p w14:paraId="2F8E5F10" w14:textId="77777777" w:rsidR="00653EFB" w:rsidRPr="00653EFB" w:rsidRDefault="00653EFB" w:rsidP="00653EFB">
            <w:pPr>
              <w:rPr>
                <w:lang w:eastAsia="en-US"/>
              </w:rPr>
            </w:pPr>
            <w:r w:rsidRPr="00653EFB">
              <w:rPr>
                <w:lang w:eastAsia="en-US"/>
              </w:rPr>
              <w:t>0911</w:t>
            </w:r>
          </w:p>
        </w:tc>
        <w:tc>
          <w:tcPr>
            <w:tcW w:w="3668" w:type="dxa"/>
            <w:tcBorders>
              <w:top w:val="single" w:sz="4" w:space="0" w:color="000000"/>
              <w:left w:val="single" w:sz="4" w:space="0" w:color="000000"/>
              <w:bottom w:val="single" w:sz="4" w:space="0" w:color="000000"/>
              <w:right w:val="single" w:sz="4" w:space="0" w:color="000000"/>
            </w:tcBorders>
            <w:hideMark/>
          </w:tcPr>
          <w:p w14:paraId="03E1B671" w14:textId="77777777" w:rsidR="00653EFB" w:rsidRPr="00653EFB" w:rsidRDefault="00653EFB" w:rsidP="00653EFB">
            <w:pPr>
              <w:rPr>
                <w:lang w:eastAsia="en-US"/>
              </w:rPr>
            </w:pPr>
            <w:r w:rsidRPr="00653EFB">
              <w:rPr>
                <w:lang w:eastAsia="en-US"/>
              </w:rPr>
              <w:t>142310</w:t>
            </w:r>
          </w:p>
        </w:tc>
        <w:tc>
          <w:tcPr>
            <w:tcW w:w="2089" w:type="dxa"/>
            <w:tcBorders>
              <w:top w:val="single" w:sz="4" w:space="0" w:color="000000"/>
              <w:left w:val="single" w:sz="4" w:space="0" w:color="000000"/>
              <w:bottom w:val="single" w:sz="4" w:space="0" w:color="000000"/>
              <w:right w:val="single" w:sz="4" w:space="0" w:color="000000"/>
            </w:tcBorders>
            <w:hideMark/>
          </w:tcPr>
          <w:p w14:paraId="0520C76D" w14:textId="77777777" w:rsidR="00653EFB" w:rsidRPr="00653EFB" w:rsidRDefault="00653EFB" w:rsidP="00653EFB">
            <w:pPr>
              <w:rPr>
                <w:i/>
                <w:iCs/>
                <w:lang w:eastAsia="en-US"/>
              </w:rPr>
            </w:pPr>
            <w:proofErr w:type="spellStart"/>
            <w:r w:rsidRPr="00653EFB">
              <w:rPr>
                <w:i/>
                <w:iCs/>
                <w:lang w:eastAsia="en-US"/>
              </w:rPr>
              <w:t>Incasari</w:t>
            </w:r>
            <w:proofErr w:type="spellEnd"/>
            <w:r w:rsidRPr="00653EFB">
              <w:rPr>
                <w:i/>
                <w:iCs/>
                <w:lang w:eastAsia="en-US"/>
              </w:rPr>
              <w:t xml:space="preserve"> de la prestarea serviciilor cu plata</w:t>
            </w:r>
          </w:p>
        </w:tc>
        <w:tc>
          <w:tcPr>
            <w:tcW w:w="2744" w:type="dxa"/>
            <w:tcBorders>
              <w:top w:val="single" w:sz="4" w:space="0" w:color="000000"/>
              <w:left w:val="single" w:sz="4" w:space="0" w:color="000000"/>
              <w:bottom w:val="single" w:sz="4" w:space="0" w:color="000000"/>
              <w:right w:val="single" w:sz="4" w:space="0" w:color="000000"/>
            </w:tcBorders>
            <w:hideMark/>
          </w:tcPr>
          <w:p w14:paraId="558F40D1" w14:textId="77777777" w:rsidR="00653EFB" w:rsidRPr="00653EFB" w:rsidRDefault="00653EFB" w:rsidP="00653EFB">
            <w:pPr>
              <w:rPr>
                <w:lang w:eastAsia="en-US"/>
              </w:rPr>
            </w:pPr>
            <w:r w:rsidRPr="00653EFB">
              <w:rPr>
                <w:lang w:eastAsia="en-US"/>
              </w:rPr>
              <w:t>525.0</w:t>
            </w:r>
          </w:p>
        </w:tc>
      </w:tr>
    </w:tbl>
    <w:p w14:paraId="38EC48E4" w14:textId="77777777" w:rsidR="00653EFB" w:rsidRPr="00653EFB" w:rsidRDefault="00653EFB" w:rsidP="00653EFB">
      <w:pPr>
        <w:rPr>
          <w:sz w:val="16"/>
        </w:rPr>
      </w:pPr>
    </w:p>
    <w:p w14:paraId="5BB533DC" w14:textId="77777777" w:rsidR="00653EFB" w:rsidRPr="00653EFB" w:rsidRDefault="00653EFB" w:rsidP="00653EFB">
      <w:pPr>
        <w:rPr>
          <w:sz w:val="16"/>
        </w:rPr>
      </w:pPr>
    </w:p>
    <w:p w14:paraId="51936160" w14:textId="77777777" w:rsidR="00653EFB" w:rsidRPr="00653EFB" w:rsidRDefault="00653EFB" w:rsidP="00653EFB">
      <w:pPr>
        <w:rPr>
          <w:sz w:val="16"/>
        </w:rPr>
      </w:pPr>
    </w:p>
    <w:p w14:paraId="1E0B93A4" w14:textId="77777777" w:rsidR="00653EFB" w:rsidRPr="00653EFB" w:rsidRDefault="00653EFB" w:rsidP="00653EFB">
      <w:pPr>
        <w:rPr>
          <w:sz w:val="16"/>
        </w:rPr>
      </w:pPr>
    </w:p>
    <w:p w14:paraId="3D2BC668" w14:textId="77777777" w:rsidR="00653EFB" w:rsidRPr="00653EFB" w:rsidRDefault="00653EFB" w:rsidP="00653EFB">
      <w:pPr>
        <w:rPr>
          <w:sz w:val="16"/>
        </w:rPr>
      </w:pPr>
    </w:p>
    <w:p w14:paraId="536756BA" w14:textId="77777777" w:rsidR="00653EFB" w:rsidRPr="00653EFB" w:rsidRDefault="00653EFB" w:rsidP="00653EFB">
      <w:pPr>
        <w:rPr>
          <w:sz w:val="16"/>
        </w:rPr>
      </w:pPr>
    </w:p>
    <w:p w14:paraId="3E76FA55" w14:textId="77777777" w:rsidR="00653EFB" w:rsidRPr="00653EFB" w:rsidRDefault="00653EFB" w:rsidP="00653EFB">
      <w:pPr>
        <w:rPr>
          <w:sz w:val="16"/>
        </w:rPr>
      </w:pPr>
    </w:p>
    <w:p w14:paraId="756E63C5" w14:textId="77777777" w:rsidR="00653EFB" w:rsidRPr="00653EFB" w:rsidRDefault="00653EFB" w:rsidP="00653EFB">
      <w:pPr>
        <w:rPr>
          <w:sz w:val="16"/>
        </w:rPr>
      </w:pPr>
    </w:p>
    <w:p w14:paraId="26F6750E" w14:textId="77777777" w:rsidR="00653EFB" w:rsidRPr="00653EFB" w:rsidRDefault="00653EFB" w:rsidP="00653EFB">
      <w:pPr>
        <w:rPr>
          <w:sz w:val="16"/>
        </w:rPr>
      </w:pPr>
    </w:p>
    <w:p w14:paraId="57F5508F" w14:textId="77777777" w:rsidR="00653EFB" w:rsidRPr="00653EFB" w:rsidRDefault="00653EFB" w:rsidP="00653EFB">
      <w:pPr>
        <w:rPr>
          <w:sz w:val="16"/>
        </w:rPr>
      </w:pPr>
    </w:p>
    <w:p w14:paraId="792059CF" w14:textId="77777777" w:rsidR="00653EFB" w:rsidRPr="00653EFB" w:rsidRDefault="00653EFB" w:rsidP="00653EFB">
      <w:pPr>
        <w:rPr>
          <w:sz w:val="16"/>
        </w:rPr>
      </w:pPr>
    </w:p>
    <w:p w14:paraId="69224E90" w14:textId="77777777" w:rsidR="00653EFB" w:rsidRPr="00653EFB" w:rsidRDefault="00653EFB" w:rsidP="00653EFB">
      <w:pPr>
        <w:rPr>
          <w:sz w:val="16"/>
        </w:rPr>
      </w:pPr>
    </w:p>
    <w:p w14:paraId="642CC799" w14:textId="77777777" w:rsidR="00653EFB" w:rsidRPr="00653EFB" w:rsidRDefault="00653EFB" w:rsidP="00653EFB">
      <w:pPr>
        <w:rPr>
          <w:sz w:val="16"/>
        </w:rPr>
      </w:pPr>
    </w:p>
    <w:p w14:paraId="24F217E5" w14:textId="77777777" w:rsidR="00653EFB" w:rsidRPr="00653EFB" w:rsidRDefault="00653EFB" w:rsidP="00653EFB">
      <w:pPr>
        <w:rPr>
          <w:b/>
          <w:bCs/>
          <w:sz w:val="28"/>
          <w:szCs w:val="28"/>
        </w:rPr>
      </w:pPr>
      <w:r w:rsidRPr="00653EFB">
        <w:rPr>
          <w:b/>
          <w:bCs/>
          <w:sz w:val="28"/>
          <w:szCs w:val="28"/>
        </w:rPr>
        <w:t>Secretarul consiliului comunal:_____________________</w:t>
      </w:r>
    </w:p>
    <w:p w14:paraId="768B6176" w14:textId="77777777" w:rsidR="00653EFB" w:rsidRPr="00653EFB" w:rsidRDefault="00653EFB" w:rsidP="00653EFB">
      <w:pPr>
        <w:rPr>
          <w:b/>
          <w:bCs/>
          <w:sz w:val="28"/>
          <w:szCs w:val="28"/>
        </w:rPr>
        <w:sectPr w:rsidR="00653EFB" w:rsidRPr="00653EFB" w:rsidSect="00653EFB">
          <w:pgSz w:w="11910" w:h="16840"/>
          <w:pgMar w:top="1040" w:right="440" w:bottom="280" w:left="1580" w:header="720" w:footer="720" w:gutter="0"/>
          <w:cols w:space="708"/>
        </w:sectPr>
      </w:pPr>
    </w:p>
    <w:p w14:paraId="5C26F1B0" w14:textId="77777777" w:rsidR="00653EFB" w:rsidRPr="00653EFB" w:rsidRDefault="00653EFB" w:rsidP="00653EFB">
      <w:pPr>
        <w:tabs>
          <w:tab w:val="left" w:pos="8028"/>
          <w:tab w:val="left" w:pos="9528"/>
        </w:tabs>
        <w:spacing w:before="73" w:line="410" w:lineRule="auto"/>
        <w:ind w:right="355"/>
        <w:jc w:val="right"/>
        <w:rPr>
          <w:b/>
          <w:i/>
        </w:rPr>
      </w:pPr>
      <w:r w:rsidRPr="00653EFB">
        <w:rPr>
          <w:b/>
          <w:i/>
        </w:rPr>
        <w:lastRenderedPageBreak/>
        <w:t xml:space="preserve">Anexa nr. 7 </w:t>
      </w:r>
    </w:p>
    <w:p w14:paraId="5D12D6A9" w14:textId="636606E9" w:rsidR="00653EFB" w:rsidRPr="00653EFB" w:rsidRDefault="00653EFB" w:rsidP="00653EFB">
      <w:pPr>
        <w:tabs>
          <w:tab w:val="left" w:pos="8028"/>
          <w:tab w:val="left" w:pos="9528"/>
        </w:tabs>
        <w:spacing w:before="73" w:line="410" w:lineRule="auto"/>
        <w:ind w:right="355"/>
        <w:jc w:val="right"/>
        <w:rPr>
          <w:b/>
          <w:i/>
        </w:rPr>
      </w:pPr>
      <w:r w:rsidRPr="00653EFB">
        <w:rPr>
          <w:b/>
          <w:i/>
        </w:rPr>
        <w:t>La Decizia Consiliului comunal Sărata Galbenă Nr.</w:t>
      </w:r>
      <w:r w:rsidRPr="00653EFB">
        <w:rPr>
          <w:b/>
          <w:i/>
          <w:color w:val="ED0000"/>
        </w:rPr>
        <w:t xml:space="preserve">3/1 </w:t>
      </w:r>
      <w:r w:rsidRPr="00653EFB">
        <w:rPr>
          <w:b/>
          <w:i/>
        </w:rPr>
        <w:t>din .12.2025</w:t>
      </w:r>
    </w:p>
    <w:p w14:paraId="36C1F68C" w14:textId="77777777" w:rsidR="00653EFB" w:rsidRPr="00653EFB" w:rsidRDefault="00653EFB" w:rsidP="00653EFB">
      <w:pPr>
        <w:tabs>
          <w:tab w:val="left" w:pos="8027"/>
          <w:tab w:val="left" w:pos="9528"/>
        </w:tabs>
        <w:spacing w:before="91" w:line="408" w:lineRule="auto"/>
        <w:ind w:left="4466" w:right="355" w:firstLine="3831"/>
        <w:rPr>
          <w:b/>
          <w:i/>
        </w:rPr>
      </w:pPr>
    </w:p>
    <w:p w14:paraId="4A1C3AF1" w14:textId="77777777" w:rsidR="00653EFB" w:rsidRPr="00653EFB" w:rsidRDefault="00653EFB" w:rsidP="00653EFB">
      <w:pPr>
        <w:tabs>
          <w:tab w:val="left" w:pos="7163"/>
          <w:tab w:val="left" w:pos="9034"/>
        </w:tabs>
        <w:spacing w:before="2"/>
        <w:ind w:left="618"/>
        <w:jc w:val="both"/>
        <w:rPr>
          <w:rFonts w:eastAsia="Calibri"/>
          <w:b/>
          <w:bCs/>
          <w:i/>
          <w:iCs/>
          <w:lang w:val="pt-PT"/>
        </w:rPr>
      </w:pPr>
      <w:r w:rsidRPr="00653EFB">
        <w:rPr>
          <w:rFonts w:eastAsia="Calibri"/>
          <w:b/>
          <w:bCs/>
          <w:i/>
          <w:iCs/>
          <w:lang w:val="pt-PT"/>
        </w:rPr>
        <w:t>Cheltuieli-limită pentru hrană, a beneficiarelor Centrului de plasament Viitorul finanțate din bugetul</w:t>
      </w:r>
      <w:r w:rsidRPr="00653EFB">
        <w:rPr>
          <w:rFonts w:eastAsia="Calibri"/>
          <w:b/>
          <w:bCs/>
          <w:i/>
          <w:iCs/>
          <w:spacing w:val="1"/>
          <w:lang w:val="pt-PT"/>
        </w:rPr>
        <w:t xml:space="preserve"> </w:t>
      </w:r>
      <w:r w:rsidRPr="00653EFB">
        <w:rPr>
          <w:rFonts w:eastAsia="Calibri"/>
          <w:b/>
          <w:bCs/>
          <w:i/>
          <w:iCs/>
          <w:lang w:val="pt-PT"/>
        </w:rPr>
        <w:t>local  pentru</w:t>
      </w:r>
      <w:r w:rsidRPr="00653EFB">
        <w:rPr>
          <w:rFonts w:eastAsia="Calibri"/>
          <w:b/>
          <w:bCs/>
          <w:i/>
          <w:iCs/>
          <w:spacing w:val="-4"/>
          <w:lang w:val="pt-PT"/>
        </w:rPr>
        <w:t xml:space="preserve"> </w:t>
      </w:r>
      <w:r w:rsidRPr="00653EFB">
        <w:rPr>
          <w:rFonts w:eastAsia="Calibri"/>
          <w:b/>
          <w:bCs/>
          <w:i/>
          <w:iCs/>
          <w:lang w:val="pt-PT"/>
        </w:rPr>
        <w:t>anul</w:t>
      </w:r>
      <w:r w:rsidRPr="00653EFB">
        <w:rPr>
          <w:rFonts w:eastAsia="Calibri"/>
          <w:b/>
          <w:bCs/>
          <w:i/>
          <w:iCs/>
          <w:spacing w:val="2"/>
          <w:lang w:val="pt-PT"/>
        </w:rPr>
        <w:t xml:space="preserve"> 2</w:t>
      </w:r>
      <w:r w:rsidRPr="00653EFB">
        <w:rPr>
          <w:rFonts w:eastAsia="Calibri"/>
          <w:b/>
          <w:bCs/>
          <w:i/>
          <w:iCs/>
          <w:u w:val="single"/>
          <w:lang w:val="pt-PT"/>
        </w:rPr>
        <w:t>026</w:t>
      </w:r>
      <w:r w:rsidRPr="00653EFB">
        <w:rPr>
          <w:rFonts w:eastAsia="Calibri"/>
          <w:b/>
          <w:bCs/>
          <w:i/>
          <w:iCs/>
          <w:u w:val="single"/>
          <w:lang w:val="pt-PT"/>
        </w:rPr>
        <w:tab/>
      </w:r>
    </w:p>
    <w:p w14:paraId="380E0079" w14:textId="77777777" w:rsidR="00653EFB" w:rsidRPr="00653EFB" w:rsidRDefault="00653EFB" w:rsidP="00653EFB">
      <w:pPr>
        <w:spacing w:before="8" w:after="1"/>
        <w:rPr>
          <w:b/>
          <w:bCs/>
          <w:i/>
          <w:iCs/>
        </w:rPr>
      </w:pPr>
    </w:p>
    <w:tbl>
      <w:tblPr>
        <w:tblStyle w:val="TableNormal1"/>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404"/>
        <w:gridCol w:w="1985"/>
        <w:gridCol w:w="3401"/>
      </w:tblGrid>
      <w:tr w:rsidR="00653EFB" w:rsidRPr="00653EFB" w14:paraId="2FAEFCB8" w14:textId="77777777">
        <w:trPr>
          <w:trHeight w:val="780"/>
        </w:trPr>
        <w:tc>
          <w:tcPr>
            <w:tcW w:w="562" w:type="dxa"/>
            <w:tcBorders>
              <w:top w:val="single" w:sz="4" w:space="0" w:color="000000"/>
              <w:left w:val="single" w:sz="4" w:space="0" w:color="000000"/>
              <w:bottom w:val="single" w:sz="4" w:space="0" w:color="000000"/>
              <w:right w:val="single" w:sz="4" w:space="0" w:color="000000"/>
            </w:tcBorders>
            <w:shd w:val="clear" w:color="auto" w:fill="F1F1F1"/>
            <w:hideMark/>
          </w:tcPr>
          <w:p w14:paraId="0C350265" w14:textId="77777777" w:rsidR="00653EFB" w:rsidRPr="00653EFB" w:rsidRDefault="00653EFB" w:rsidP="00653EFB">
            <w:pPr>
              <w:spacing w:line="251" w:lineRule="exact"/>
              <w:ind w:left="124"/>
              <w:rPr>
                <w:b/>
                <w:sz w:val="22"/>
                <w:szCs w:val="22"/>
                <w:lang w:eastAsia="en-US"/>
              </w:rPr>
            </w:pPr>
            <w:r w:rsidRPr="00653EFB">
              <w:rPr>
                <w:b/>
                <w:sz w:val="22"/>
                <w:szCs w:val="22"/>
                <w:lang w:eastAsia="en-US"/>
              </w:rPr>
              <w:t>Nr.</w:t>
            </w:r>
          </w:p>
        </w:tc>
        <w:tc>
          <w:tcPr>
            <w:tcW w:w="3404" w:type="dxa"/>
            <w:tcBorders>
              <w:top w:val="single" w:sz="4" w:space="0" w:color="000000"/>
              <w:left w:val="single" w:sz="4" w:space="0" w:color="000000"/>
              <w:bottom w:val="single" w:sz="4" w:space="0" w:color="000000"/>
              <w:right w:val="single" w:sz="4" w:space="0" w:color="000000"/>
            </w:tcBorders>
            <w:shd w:val="clear" w:color="auto" w:fill="F1F1F1"/>
            <w:hideMark/>
          </w:tcPr>
          <w:p w14:paraId="68A98766" w14:textId="77777777" w:rsidR="00653EFB" w:rsidRPr="00653EFB" w:rsidRDefault="00653EFB" w:rsidP="00653EFB">
            <w:pPr>
              <w:spacing w:line="251" w:lineRule="exact"/>
              <w:ind w:left="1156" w:right="1147"/>
              <w:jc w:val="center"/>
              <w:rPr>
                <w:b/>
                <w:sz w:val="22"/>
                <w:szCs w:val="22"/>
                <w:lang w:eastAsia="en-US"/>
              </w:rPr>
            </w:pPr>
            <w:r w:rsidRPr="00653EFB">
              <w:rPr>
                <w:b/>
                <w:sz w:val="22"/>
                <w:szCs w:val="22"/>
                <w:lang w:eastAsia="en-US"/>
              </w:rPr>
              <w:t>Denumirea</w:t>
            </w:r>
          </w:p>
        </w:tc>
        <w:tc>
          <w:tcPr>
            <w:tcW w:w="1985" w:type="dxa"/>
            <w:tcBorders>
              <w:top w:val="single" w:sz="4" w:space="0" w:color="000000"/>
              <w:left w:val="single" w:sz="4" w:space="0" w:color="000000"/>
              <w:bottom w:val="single" w:sz="4" w:space="0" w:color="000000"/>
              <w:right w:val="single" w:sz="4" w:space="0" w:color="000000"/>
            </w:tcBorders>
            <w:shd w:val="clear" w:color="auto" w:fill="F1F1F1"/>
            <w:hideMark/>
          </w:tcPr>
          <w:p w14:paraId="4ABC426C" w14:textId="77777777" w:rsidR="00653EFB" w:rsidRPr="00653EFB" w:rsidRDefault="00653EFB" w:rsidP="00653EFB">
            <w:pPr>
              <w:spacing w:line="251" w:lineRule="exact"/>
              <w:ind w:right="721"/>
              <w:jc w:val="center"/>
              <w:rPr>
                <w:b/>
                <w:sz w:val="22"/>
                <w:szCs w:val="22"/>
                <w:vertAlign w:val="subscript"/>
                <w:lang w:eastAsia="en-US"/>
              </w:rPr>
            </w:pPr>
            <w:r w:rsidRPr="00653EFB">
              <w:rPr>
                <w:b/>
                <w:sz w:val="22"/>
                <w:szCs w:val="22"/>
                <w:lang w:eastAsia="en-US"/>
              </w:rPr>
              <w:t>COD ECO K</w:t>
            </w:r>
            <w:r w:rsidRPr="00653EFB">
              <w:rPr>
                <w:b/>
                <w:sz w:val="22"/>
                <w:szCs w:val="22"/>
                <w:vertAlign w:val="subscript"/>
                <w:lang w:eastAsia="en-US"/>
              </w:rPr>
              <w:t>6</w:t>
            </w:r>
          </w:p>
        </w:tc>
        <w:tc>
          <w:tcPr>
            <w:tcW w:w="3401" w:type="dxa"/>
            <w:tcBorders>
              <w:top w:val="single" w:sz="4" w:space="0" w:color="000000"/>
              <w:left w:val="single" w:sz="4" w:space="0" w:color="000000"/>
              <w:bottom w:val="single" w:sz="4" w:space="0" w:color="000000"/>
              <w:right w:val="single" w:sz="4" w:space="0" w:color="000000"/>
            </w:tcBorders>
            <w:shd w:val="clear" w:color="auto" w:fill="F1F1F1"/>
            <w:hideMark/>
          </w:tcPr>
          <w:p w14:paraId="334D186E" w14:textId="77777777" w:rsidR="00653EFB" w:rsidRPr="00653EFB" w:rsidRDefault="00653EFB" w:rsidP="00653EFB">
            <w:pPr>
              <w:spacing w:line="251" w:lineRule="exact"/>
              <w:ind w:left="1086"/>
              <w:rPr>
                <w:b/>
                <w:sz w:val="22"/>
                <w:szCs w:val="22"/>
                <w:lang w:eastAsia="en-US"/>
              </w:rPr>
            </w:pPr>
            <w:r w:rsidRPr="00653EFB">
              <w:rPr>
                <w:b/>
                <w:sz w:val="22"/>
                <w:szCs w:val="22"/>
                <w:lang w:eastAsia="en-US"/>
              </w:rPr>
              <w:t xml:space="preserve">Suma, lei pe zi/copil </w:t>
            </w:r>
          </w:p>
        </w:tc>
      </w:tr>
      <w:tr w:rsidR="00653EFB" w:rsidRPr="00653EFB" w14:paraId="03D0B120" w14:textId="77777777">
        <w:trPr>
          <w:trHeight w:val="253"/>
        </w:trPr>
        <w:tc>
          <w:tcPr>
            <w:tcW w:w="562" w:type="dxa"/>
            <w:tcBorders>
              <w:top w:val="single" w:sz="4" w:space="0" w:color="000000"/>
              <w:left w:val="single" w:sz="4" w:space="0" w:color="000000"/>
              <w:bottom w:val="single" w:sz="4" w:space="0" w:color="000000"/>
              <w:right w:val="single" w:sz="4" w:space="0" w:color="000000"/>
            </w:tcBorders>
            <w:hideMark/>
          </w:tcPr>
          <w:p w14:paraId="6721E0A1" w14:textId="77777777" w:rsidR="00653EFB" w:rsidRPr="00653EFB" w:rsidRDefault="00653EFB" w:rsidP="00653EFB">
            <w:pPr>
              <w:rPr>
                <w:sz w:val="18"/>
                <w:szCs w:val="22"/>
                <w:lang w:eastAsia="en-US"/>
              </w:rPr>
            </w:pPr>
            <w:r w:rsidRPr="00653EFB">
              <w:rPr>
                <w:sz w:val="18"/>
                <w:szCs w:val="22"/>
                <w:lang w:eastAsia="en-US"/>
              </w:rPr>
              <w:t>1</w:t>
            </w:r>
          </w:p>
        </w:tc>
        <w:tc>
          <w:tcPr>
            <w:tcW w:w="3404" w:type="dxa"/>
            <w:tcBorders>
              <w:top w:val="single" w:sz="4" w:space="0" w:color="000000"/>
              <w:left w:val="single" w:sz="4" w:space="0" w:color="000000"/>
              <w:bottom w:val="single" w:sz="4" w:space="0" w:color="000000"/>
              <w:right w:val="single" w:sz="4" w:space="0" w:color="000000"/>
            </w:tcBorders>
            <w:hideMark/>
          </w:tcPr>
          <w:p w14:paraId="19B36CC3" w14:textId="77777777" w:rsidR="00653EFB" w:rsidRPr="00653EFB" w:rsidRDefault="00653EFB" w:rsidP="00653EFB">
            <w:pPr>
              <w:rPr>
                <w:b/>
                <w:bCs/>
                <w:i/>
                <w:iCs/>
                <w:lang w:eastAsia="en-US"/>
              </w:rPr>
            </w:pPr>
            <w:r w:rsidRPr="00653EFB">
              <w:rPr>
                <w:b/>
                <w:bCs/>
                <w:i/>
                <w:iCs/>
                <w:lang w:eastAsia="en-US"/>
              </w:rPr>
              <w:t>Prânz</w:t>
            </w:r>
          </w:p>
        </w:tc>
        <w:tc>
          <w:tcPr>
            <w:tcW w:w="1985" w:type="dxa"/>
            <w:tcBorders>
              <w:top w:val="single" w:sz="4" w:space="0" w:color="000000"/>
              <w:left w:val="single" w:sz="4" w:space="0" w:color="000000"/>
              <w:bottom w:val="single" w:sz="4" w:space="0" w:color="000000"/>
              <w:right w:val="single" w:sz="4" w:space="0" w:color="000000"/>
            </w:tcBorders>
            <w:hideMark/>
          </w:tcPr>
          <w:p w14:paraId="13603A60" w14:textId="77777777" w:rsidR="00653EFB" w:rsidRPr="00653EFB" w:rsidRDefault="00653EFB" w:rsidP="00653EFB">
            <w:pPr>
              <w:rPr>
                <w:b/>
                <w:bCs/>
                <w:i/>
                <w:iCs/>
                <w:lang w:eastAsia="en-US"/>
              </w:rPr>
            </w:pPr>
            <w:r w:rsidRPr="00653EFB">
              <w:rPr>
                <w:b/>
                <w:bCs/>
                <w:i/>
                <w:iCs/>
                <w:lang w:eastAsia="en-US"/>
              </w:rPr>
              <w:t>333110</w:t>
            </w:r>
          </w:p>
        </w:tc>
        <w:tc>
          <w:tcPr>
            <w:tcW w:w="3401" w:type="dxa"/>
            <w:tcBorders>
              <w:top w:val="single" w:sz="4" w:space="0" w:color="000000"/>
              <w:left w:val="single" w:sz="4" w:space="0" w:color="000000"/>
              <w:bottom w:val="single" w:sz="4" w:space="0" w:color="000000"/>
              <w:right w:val="single" w:sz="4" w:space="0" w:color="000000"/>
            </w:tcBorders>
            <w:hideMark/>
          </w:tcPr>
          <w:p w14:paraId="6DAC3DED" w14:textId="77777777" w:rsidR="00653EFB" w:rsidRPr="00653EFB" w:rsidRDefault="00653EFB" w:rsidP="00653EFB">
            <w:pPr>
              <w:rPr>
                <w:b/>
                <w:bCs/>
                <w:i/>
                <w:iCs/>
                <w:lang w:eastAsia="en-US"/>
              </w:rPr>
            </w:pPr>
            <w:r w:rsidRPr="00653EFB">
              <w:rPr>
                <w:b/>
                <w:bCs/>
                <w:i/>
                <w:iCs/>
                <w:lang w:eastAsia="en-US"/>
              </w:rPr>
              <w:t>15,0</w:t>
            </w:r>
          </w:p>
        </w:tc>
      </w:tr>
      <w:tr w:rsidR="00653EFB" w:rsidRPr="00653EFB" w14:paraId="5254C809" w14:textId="77777777">
        <w:trPr>
          <w:trHeight w:val="251"/>
        </w:trPr>
        <w:tc>
          <w:tcPr>
            <w:tcW w:w="562" w:type="dxa"/>
            <w:tcBorders>
              <w:top w:val="single" w:sz="4" w:space="0" w:color="000000"/>
              <w:left w:val="single" w:sz="4" w:space="0" w:color="000000"/>
              <w:bottom w:val="single" w:sz="4" w:space="0" w:color="000000"/>
              <w:right w:val="single" w:sz="4" w:space="0" w:color="000000"/>
            </w:tcBorders>
          </w:tcPr>
          <w:p w14:paraId="7827CE32" w14:textId="77777777" w:rsidR="00653EFB" w:rsidRPr="00653EFB" w:rsidRDefault="00653EFB" w:rsidP="00653EFB">
            <w:pPr>
              <w:rPr>
                <w:sz w:val="18"/>
                <w:szCs w:val="22"/>
                <w:lang w:eastAsia="en-US"/>
              </w:rPr>
            </w:pPr>
          </w:p>
        </w:tc>
        <w:tc>
          <w:tcPr>
            <w:tcW w:w="3404" w:type="dxa"/>
            <w:tcBorders>
              <w:top w:val="single" w:sz="4" w:space="0" w:color="000000"/>
              <w:left w:val="single" w:sz="4" w:space="0" w:color="000000"/>
              <w:bottom w:val="single" w:sz="4" w:space="0" w:color="000000"/>
              <w:right w:val="single" w:sz="4" w:space="0" w:color="000000"/>
            </w:tcBorders>
          </w:tcPr>
          <w:p w14:paraId="2A1E4F7F" w14:textId="77777777" w:rsidR="00653EFB" w:rsidRPr="00653EFB" w:rsidRDefault="00653EFB" w:rsidP="00653EFB">
            <w:pPr>
              <w:rPr>
                <w:b/>
                <w:bCs/>
                <w:i/>
                <w:iCs/>
                <w:lang w:eastAsia="en-US"/>
              </w:rPr>
            </w:pPr>
          </w:p>
        </w:tc>
        <w:tc>
          <w:tcPr>
            <w:tcW w:w="1985" w:type="dxa"/>
            <w:tcBorders>
              <w:top w:val="single" w:sz="4" w:space="0" w:color="000000"/>
              <w:left w:val="single" w:sz="4" w:space="0" w:color="000000"/>
              <w:bottom w:val="single" w:sz="4" w:space="0" w:color="000000"/>
              <w:right w:val="single" w:sz="4" w:space="0" w:color="000000"/>
            </w:tcBorders>
          </w:tcPr>
          <w:p w14:paraId="67DC9460" w14:textId="77777777" w:rsidR="00653EFB" w:rsidRPr="00653EFB" w:rsidRDefault="00653EFB" w:rsidP="00653EFB">
            <w:pPr>
              <w:rPr>
                <w:b/>
                <w:bCs/>
                <w:i/>
                <w:iCs/>
                <w:lang w:eastAsia="en-US"/>
              </w:rPr>
            </w:pPr>
          </w:p>
        </w:tc>
        <w:tc>
          <w:tcPr>
            <w:tcW w:w="3401" w:type="dxa"/>
            <w:tcBorders>
              <w:top w:val="single" w:sz="4" w:space="0" w:color="000000"/>
              <w:left w:val="single" w:sz="4" w:space="0" w:color="000000"/>
              <w:bottom w:val="single" w:sz="4" w:space="0" w:color="000000"/>
              <w:right w:val="single" w:sz="4" w:space="0" w:color="000000"/>
            </w:tcBorders>
          </w:tcPr>
          <w:p w14:paraId="14350D88" w14:textId="77777777" w:rsidR="00653EFB" w:rsidRPr="00653EFB" w:rsidRDefault="00653EFB" w:rsidP="00653EFB">
            <w:pPr>
              <w:rPr>
                <w:b/>
                <w:bCs/>
                <w:i/>
                <w:iCs/>
                <w:lang w:eastAsia="en-US"/>
              </w:rPr>
            </w:pPr>
          </w:p>
        </w:tc>
      </w:tr>
      <w:tr w:rsidR="00653EFB" w:rsidRPr="00653EFB" w14:paraId="1F843B89" w14:textId="77777777">
        <w:trPr>
          <w:trHeight w:val="253"/>
        </w:trPr>
        <w:tc>
          <w:tcPr>
            <w:tcW w:w="562" w:type="dxa"/>
            <w:tcBorders>
              <w:top w:val="single" w:sz="4" w:space="0" w:color="000000"/>
              <w:left w:val="single" w:sz="4" w:space="0" w:color="000000"/>
              <w:bottom w:val="single" w:sz="4" w:space="0" w:color="000000"/>
              <w:right w:val="single" w:sz="4" w:space="0" w:color="000000"/>
            </w:tcBorders>
          </w:tcPr>
          <w:p w14:paraId="198AF2DD" w14:textId="77777777" w:rsidR="00653EFB" w:rsidRPr="00653EFB" w:rsidRDefault="00653EFB" w:rsidP="00653EFB">
            <w:pPr>
              <w:rPr>
                <w:sz w:val="18"/>
                <w:szCs w:val="22"/>
                <w:lang w:eastAsia="en-US"/>
              </w:rPr>
            </w:pPr>
          </w:p>
        </w:tc>
        <w:tc>
          <w:tcPr>
            <w:tcW w:w="3404" w:type="dxa"/>
            <w:tcBorders>
              <w:top w:val="single" w:sz="4" w:space="0" w:color="000000"/>
              <w:left w:val="single" w:sz="4" w:space="0" w:color="000000"/>
              <w:bottom w:val="single" w:sz="4" w:space="0" w:color="000000"/>
              <w:right w:val="single" w:sz="4" w:space="0" w:color="000000"/>
            </w:tcBorders>
          </w:tcPr>
          <w:p w14:paraId="0293C9DA" w14:textId="77777777" w:rsidR="00653EFB" w:rsidRPr="00653EFB" w:rsidRDefault="00653EFB" w:rsidP="00653EFB">
            <w:pPr>
              <w:rPr>
                <w:sz w:val="18"/>
                <w:szCs w:val="22"/>
                <w:lang w:eastAsia="en-US"/>
              </w:rPr>
            </w:pPr>
          </w:p>
        </w:tc>
        <w:tc>
          <w:tcPr>
            <w:tcW w:w="1985" w:type="dxa"/>
            <w:tcBorders>
              <w:top w:val="single" w:sz="4" w:space="0" w:color="000000"/>
              <w:left w:val="single" w:sz="4" w:space="0" w:color="000000"/>
              <w:bottom w:val="single" w:sz="4" w:space="0" w:color="000000"/>
              <w:right w:val="single" w:sz="4" w:space="0" w:color="000000"/>
            </w:tcBorders>
          </w:tcPr>
          <w:p w14:paraId="7AB36132" w14:textId="77777777" w:rsidR="00653EFB" w:rsidRPr="00653EFB" w:rsidRDefault="00653EFB" w:rsidP="00653EFB">
            <w:pPr>
              <w:rPr>
                <w:sz w:val="18"/>
                <w:szCs w:val="22"/>
                <w:lang w:eastAsia="en-US"/>
              </w:rPr>
            </w:pPr>
          </w:p>
        </w:tc>
        <w:tc>
          <w:tcPr>
            <w:tcW w:w="3401" w:type="dxa"/>
            <w:tcBorders>
              <w:top w:val="single" w:sz="4" w:space="0" w:color="000000"/>
              <w:left w:val="single" w:sz="4" w:space="0" w:color="000000"/>
              <w:bottom w:val="single" w:sz="4" w:space="0" w:color="000000"/>
              <w:right w:val="single" w:sz="4" w:space="0" w:color="000000"/>
            </w:tcBorders>
          </w:tcPr>
          <w:p w14:paraId="4EA4B36D" w14:textId="77777777" w:rsidR="00653EFB" w:rsidRPr="00653EFB" w:rsidRDefault="00653EFB" w:rsidP="00653EFB">
            <w:pPr>
              <w:rPr>
                <w:sz w:val="18"/>
                <w:szCs w:val="22"/>
                <w:lang w:eastAsia="en-US"/>
              </w:rPr>
            </w:pPr>
          </w:p>
        </w:tc>
      </w:tr>
    </w:tbl>
    <w:p w14:paraId="2EECAF91" w14:textId="77777777" w:rsidR="00653EFB" w:rsidRPr="00653EFB" w:rsidRDefault="00653EFB" w:rsidP="00653EFB">
      <w:pPr>
        <w:tabs>
          <w:tab w:val="left" w:pos="8028"/>
          <w:tab w:val="left" w:pos="9528"/>
        </w:tabs>
        <w:spacing w:before="73" w:line="410" w:lineRule="auto"/>
        <w:ind w:right="355"/>
        <w:jc w:val="right"/>
        <w:rPr>
          <w:b/>
          <w:i/>
        </w:rPr>
      </w:pPr>
    </w:p>
    <w:p w14:paraId="49181B60" w14:textId="77777777" w:rsidR="00653EFB" w:rsidRPr="00653EFB" w:rsidRDefault="00653EFB" w:rsidP="00653EFB">
      <w:pPr>
        <w:tabs>
          <w:tab w:val="left" w:pos="8028"/>
          <w:tab w:val="left" w:pos="9528"/>
        </w:tabs>
        <w:spacing w:before="73" w:line="410" w:lineRule="auto"/>
        <w:ind w:right="355"/>
        <w:jc w:val="right"/>
        <w:rPr>
          <w:b/>
          <w:i/>
        </w:rPr>
      </w:pPr>
    </w:p>
    <w:p w14:paraId="3CDF1994" w14:textId="77777777" w:rsidR="00653EFB" w:rsidRPr="00653EFB" w:rsidRDefault="00653EFB" w:rsidP="00653EFB">
      <w:pPr>
        <w:tabs>
          <w:tab w:val="left" w:pos="8028"/>
          <w:tab w:val="left" w:pos="9528"/>
        </w:tabs>
        <w:spacing w:before="73" w:line="410" w:lineRule="auto"/>
        <w:ind w:right="355"/>
        <w:jc w:val="right"/>
        <w:rPr>
          <w:b/>
          <w:i/>
        </w:rPr>
      </w:pPr>
    </w:p>
    <w:p w14:paraId="55E5053A" w14:textId="77777777" w:rsidR="00653EFB" w:rsidRPr="00653EFB" w:rsidRDefault="00653EFB" w:rsidP="00653EFB">
      <w:pPr>
        <w:rPr>
          <w:b/>
          <w:bCs/>
          <w:sz w:val="28"/>
          <w:szCs w:val="28"/>
        </w:rPr>
      </w:pPr>
      <w:r w:rsidRPr="00653EFB">
        <w:rPr>
          <w:b/>
          <w:bCs/>
          <w:sz w:val="28"/>
          <w:szCs w:val="28"/>
        </w:rPr>
        <w:t>Secretarul consiliului comunal:_____________________</w:t>
      </w:r>
    </w:p>
    <w:p w14:paraId="4E066054" w14:textId="77777777" w:rsidR="00653EFB" w:rsidRPr="00653EFB" w:rsidRDefault="00653EFB" w:rsidP="00653EFB">
      <w:pPr>
        <w:rPr>
          <w:b/>
          <w:bCs/>
          <w:sz w:val="28"/>
          <w:szCs w:val="28"/>
        </w:rPr>
        <w:sectPr w:rsidR="00653EFB" w:rsidRPr="00653EFB" w:rsidSect="00653EFB">
          <w:pgSz w:w="11910" w:h="16840"/>
          <w:pgMar w:top="1040" w:right="440" w:bottom="280" w:left="1580" w:header="720" w:footer="720" w:gutter="0"/>
          <w:cols w:space="708"/>
        </w:sectPr>
      </w:pPr>
    </w:p>
    <w:p w14:paraId="65AA63AF" w14:textId="77777777" w:rsidR="00653EFB" w:rsidRPr="00653EFB" w:rsidRDefault="00653EFB" w:rsidP="00653EFB">
      <w:pPr>
        <w:tabs>
          <w:tab w:val="left" w:pos="8028"/>
          <w:tab w:val="left" w:pos="9528"/>
        </w:tabs>
        <w:spacing w:before="73" w:line="410" w:lineRule="auto"/>
        <w:ind w:right="355"/>
        <w:jc w:val="right"/>
        <w:rPr>
          <w:b/>
          <w:i/>
        </w:rPr>
      </w:pPr>
    </w:p>
    <w:p w14:paraId="54BF235D" w14:textId="77777777" w:rsidR="00653EFB" w:rsidRPr="00653EFB" w:rsidRDefault="00653EFB" w:rsidP="00653EFB">
      <w:pPr>
        <w:tabs>
          <w:tab w:val="left" w:pos="8028"/>
          <w:tab w:val="left" w:pos="9528"/>
        </w:tabs>
        <w:spacing w:before="73" w:line="410" w:lineRule="auto"/>
        <w:ind w:right="355"/>
        <w:jc w:val="right"/>
        <w:rPr>
          <w:b/>
          <w:i/>
        </w:rPr>
      </w:pPr>
      <w:r w:rsidRPr="00653EFB">
        <w:rPr>
          <w:b/>
          <w:i/>
        </w:rPr>
        <w:t xml:space="preserve">Anexa nr. 8 </w:t>
      </w:r>
    </w:p>
    <w:p w14:paraId="43BC8B1D" w14:textId="439D377F" w:rsidR="00653EFB" w:rsidRPr="00653EFB" w:rsidRDefault="00653EFB" w:rsidP="00653EFB">
      <w:pPr>
        <w:tabs>
          <w:tab w:val="left" w:pos="8028"/>
          <w:tab w:val="left" w:pos="9528"/>
        </w:tabs>
        <w:spacing w:before="73" w:line="410" w:lineRule="auto"/>
        <w:ind w:right="355"/>
        <w:jc w:val="right"/>
        <w:rPr>
          <w:b/>
          <w:i/>
        </w:rPr>
      </w:pPr>
      <w:r w:rsidRPr="00653EFB">
        <w:rPr>
          <w:b/>
          <w:i/>
        </w:rPr>
        <w:t>La Decizia Consiliului comunal Sărata Galbenă Nr.</w:t>
      </w:r>
      <w:r w:rsidRPr="00653EFB">
        <w:rPr>
          <w:b/>
          <w:i/>
          <w:color w:val="ED0000"/>
        </w:rPr>
        <w:t xml:space="preserve">3/1 </w:t>
      </w:r>
      <w:r w:rsidRPr="00653EFB">
        <w:rPr>
          <w:b/>
          <w:i/>
        </w:rPr>
        <w:t>din .12.2025</w:t>
      </w:r>
    </w:p>
    <w:p w14:paraId="3331B9B1" w14:textId="77777777" w:rsidR="00653EFB" w:rsidRPr="00653EFB" w:rsidRDefault="00653EFB" w:rsidP="00653EFB">
      <w:pPr>
        <w:tabs>
          <w:tab w:val="left" w:pos="8027"/>
          <w:tab w:val="left" w:pos="9528"/>
        </w:tabs>
        <w:spacing w:before="91" w:line="408" w:lineRule="auto"/>
        <w:ind w:left="4466" w:right="355" w:firstLine="3831"/>
        <w:rPr>
          <w:b/>
          <w:i/>
        </w:rPr>
      </w:pPr>
    </w:p>
    <w:p w14:paraId="15AD9332" w14:textId="77777777" w:rsidR="00653EFB" w:rsidRPr="00653EFB" w:rsidRDefault="00653EFB" w:rsidP="00653EFB">
      <w:pPr>
        <w:tabs>
          <w:tab w:val="left" w:pos="7163"/>
          <w:tab w:val="left" w:pos="9034"/>
        </w:tabs>
        <w:spacing w:before="2"/>
        <w:ind w:left="618"/>
        <w:jc w:val="both"/>
        <w:rPr>
          <w:rFonts w:eastAsia="Calibri"/>
          <w:b/>
          <w:bCs/>
          <w:i/>
          <w:iCs/>
          <w:lang w:val="pt-PT"/>
        </w:rPr>
      </w:pPr>
      <w:r w:rsidRPr="00653EFB">
        <w:rPr>
          <w:rFonts w:eastAsia="Calibri"/>
          <w:b/>
          <w:bCs/>
          <w:i/>
          <w:iCs/>
          <w:lang w:val="pt-PT"/>
        </w:rPr>
        <w:t>Cuantumul fondului de rezervă</w:t>
      </w:r>
      <w:r w:rsidRPr="00653EFB">
        <w:rPr>
          <w:rFonts w:eastAsia="Calibri"/>
          <w:b/>
          <w:bCs/>
          <w:i/>
          <w:iCs/>
          <w:spacing w:val="-9"/>
          <w:lang w:val="pt-PT"/>
        </w:rPr>
        <w:t xml:space="preserve"> </w:t>
      </w:r>
      <w:r w:rsidRPr="00653EFB">
        <w:rPr>
          <w:rFonts w:eastAsia="Calibri"/>
          <w:b/>
          <w:bCs/>
          <w:i/>
          <w:iCs/>
          <w:lang w:val="pt-PT"/>
        </w:rPr>
        <w:t>al</w:t>
      </w:r>
      <w:r w:rsidRPr="00653EFB">
        <w:rPr>
          <w:rFonts w:eastAsia="Calibri"/>
          <w:b/>
          <w:bCs/>
          <w:i/>
          <w:iCs/>
          <w:spacing w:val="-1"/>
          <w:lang w:val="pt-PT"/>
        </w:rPr>
        <w:t xml:space="preserve"> </w:t>
      </w:r>
      <w:r w:rsidRPr="00653EFB">
        <w:rPr>
          <w:rFonts w:eastAsia="Calibri"/>
          <w:b/>
          <w:bCs/>
          <w:i/>
          <w:iCs/>
          <w:lang w:val="pt-PT"/>
        </w:rPr>
        <w:t>bugetului</w:t>
      </w:r>
      <w:r w:rsidRPr="00653EFB">
        <w:rPr>
          <w:rFonts w:eastAsia="Calibri"/>
          <w:b/>
          <w:bCs/>
          <w:i/>
          <w:iCs/>
          <w:u w:val="single"/>
          <w:lang w:val="pt-PT"/>
        </w:rPr>
        <w:t xml:space="preserve"> APL Sărata Galbenă</w:t>
      </w:r>
      <w:r w:rsidRPr="00653EFB">
        <w:rPr>
          <w:rFonts w:eastAsia="Calibri"/>
          <w:b/>
          <w:bCs/>
          <w:i/>
          <w:iCs/>
          <w:u w:val="single"/>
          <w:lang w:val="pt-PT"/>
        </w:rPr>
        <w:tab/>
      </w:r>
      <w:r w:rsidRPr="00653EFB">
        <w:rPr>
          <w:rFonts w:eastAsia="Calibri"/>
          <w:b/>
          <w:bCs/>
          <w:i/>
          <w:iCs/>
          <w:lang w:val="pt-PT"/>
        </w:rPr>
        <w:t>pentru</w:t>
      </w:r>
      <w:r w:rsidRPr="00653EFB">
        <w:rPr>
          <w:rFonts w:eastAsia="Calibri"/>
          <w:b/>
          <w:bCs/>
          <w:i/>
          <w:iCs/>
          <w:spacing w:val="-3"/>
          <w:lang w:val="pt-PT"/>
        </w:rPr>
        <w:t xml:space="preserve"> </w:t>
      </w:r>
      <w:r w:rsidRPr="00653EFB">
        <w:rPr>
          <w:rFonts w:eastAsia="Calibri"/>
          <w:b/>
          <w:bCs/>
          <w:i/>
          <w:iCs/>
          <w:lang w:val="pt-PT"/>
        </w:rPr>
        <w:t>anul 2026</w:t>
      </w:r>
      <w:r w:rsidRPr="00653EFB">
        <w:rPr>
          <w:rFonts w:eastAsia="Calibri"/>
          <w:b/>
          <w:bCs/>
          <w:i/>
          <w:iCs/>
          <w:u w:val="single"/>
          <w:lang w:val="pt-PT"/>
        </w:rPr>
        <w:tab/>
      </w:r>
    </w:p>
    <w:p w14:paraId="3EF49B1D" w14:textId="77777777" w:rsidR="00653EFB" w:rsidRPr="00653EFB" w:rsidRDefault="00653EFB" w:rsidP="00653EFB">
      <w:pPr>
        <w:spacing w:before="8" w:after="1"/>
        <w:rPr>
          <w:b/>
          <w:bCs/>
          <w:i/>
          <w:iCs/>
        </w:rPr>
      </w:pPr>
    </w:p>
    <w:tbl>
      <w:tblPr>
        <w:tblStyle w:val="TableNormal1"/>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404"/>
        <w:gridCol w:w="1985"/>
        <w:gridCol w:w="3401"/>
      </w:tblGrid>
      <w:tr w:rsidR="00653EFB" w:rsidRPr="00653EFB" w14:paraId="7E8C54BE" w14:textId="77777777">
        <w:trPr>
          <w:trHeight w:val="780"/>
        </w:trPr>
        <w:tc>
          <w:tcPr>
            <w:tcW w:w="562" w:type="dxa"/>
            <w:tcBorders>
              <w:top w:val="single" w:sz="4" w:space="0" w:color="000000"/>
              <w:left w:val="single" w:sz="4" w:space="0" w:color="000000"/>
              <w:bottom w:val="single" w:sz="4" w:space="0" w:color="000000"/>
              <w:right w:val="single" w:sz="4" w:space="0" w:color="000000"/>
            </w:tcBorders>
            <w:shd w:val="clear" w:color="auto" w:fill="F1F1F1"/>
            <w:hideMark/>
          </w:tcPr>
          <w:p w14:paraId="48EF78FB" w14:textId="77777777" w:rsidR="00653EFB" w:rsidRPr="00653EFB" w:rsidRDefault="00653EFB" w:rsidP="00653EFB">
            <w:pPr>
              <w:spacing w:line="251" w:lineRule="exact"/>
              <w:ind w:left="124"/>
              <w:rPr>
                <w:b/>
                <w:sz w:val="22"/>
                <w:szCs w:val="22"/>
                <w:lang w:eastAsia="en-US"/>
              </w:rPr>
            </w:pPr>
            <w:r w:rsidRPr="00653EFB">
              <w:rPr>
                <w:b/>
                <w:sz w:val="22"/>
                <w:szCs w:val="22"/>
                <w:lang w:eastAsia="en-US"/>
              </w:rPr>
              <w:t>Nr.</w:t>
            </w:r>
          </w:p>
        </w:tc>
        <w:tc>
          <w:tcPr>
            <w:tcW w:w="3404" w:type="dxa"/>
            <w:tcBorders>
              <w:top w:val="single" w:sz="4" w:space="0" w:color="000000"/>
              <w:left w:val="single" w:sz="4" w:space="0" w:color="000000"/>
              <w:bottom w:val="single" w:sz="4" w:space="0" w:color="000000"/>
              <w:right w:val="single" w:sz="4" w:space="0" w:color="000000"/>
            </w:tcBorders>
            <w:shd w:val="clear" w:color="auto" w:fill="F1F1F1"/>
            <w:hideMark/>
          </w:tcPr>
          <w:p w14:paraId="26012009" w14:textId="77777777" w:rsidR="00653EFB" w:rsidRPr="00653EFB" w:rsidRDefault="00653EFB" w:rsidP="00653EFB">
            <w:pPr>
              <w:spacing w:line="251" w:lineRule="exact"/>
              <w:ind w:left="1156" w:right="1147"/>
              <w:jc w:val="center"/>
              <w:rPr>
                <w:b/>
                <w:sz w:val="22"/>
                <w:szCs w:val="22"/>
                <w:lang w:eastAsia="en-US"/>
              </w:rPr>
            </w:pPr>
            <w:r w:rsidRPr="00653EFB">
              <w:rPr>
                <w:b/>
                <w:sz w:val="22"/>
                <w:szCs w:val="22"/>
                <w:lang w:eastAsia="en-US"/>
              </w:rPr>
              <w:t>Denumirea</w:t>
            </w:r>
          </w:p>
        </w:tc>
        <w:tc>
          <w:tcPr>
            <w:tcW w:w="1985" w:type="dxa"/>
            <w:tcBorders>
              <w:top w:val="single" w:sz="4" w:space="0" w:color="000000"/>
              <w:left w:val="single" w:sz="4" w:space="0" w:color="000000"/>
              <w:bottom w:val="single" w:sz="4" w:space="0" w:color="000000"/>
              <w:right w:val="single" w:sz="4" w:space="0" w:color="000000"/>
            </w:tcBorders>
            <w:shd w:val="clear" w:color="auto" w:fill="F1F1F1"/>
            <w:hideMark/>
          </w:tcPr>
          <w:p w14:paraId="1436AD7F" w14:textId="77777777" w:rsidR="00653EFB" w:rsidRPr="00653EFB" w:rsidRDefault="00653EFB" w:rsidP="00653EFB">
            <w:pPr>
              <w:spacing w:line="251" w:lineRule="exact"/>
              <w:ind w:left="724" w:right="721"/>
              <w:jc w:val="center"/>
              <w:rPr>
                <w:b/>
                <w:sz w:val="22"/>
                <w:szCs w:val="22"/>
                <w:lang w:eastAsia="en-US"/>
              </w:rPr>
            </w:pPr>
            <w:r w:rsidRPr="00653EFB">
              <w:rPr>
                <w:b/>
                <w:sz w:val="22"/>
                <w:szCs w:val="22"/>
                <w:lang w:eastAsia="en-US"/>
              </w:rPr>
              <w:t>COD</w:t>
            </w:r>
          </w:p>
        </w:tc>
        <w:tc>
          <w:tcPr>
            <w:tcW w:w="3401" w:type="dxa"/>
            <w:tcBorders>
              <w:top w:val="single" w:sz="4" w:space="0" w:color="000000"/>
              <w:left w:val="single" w:sz="4" w:space="0" w:color="000000"/>
              <w:bottom w:val="single" w:sz="4" w:space="0" w:color="000000"/>
              <w:right w:val="single" w:sz="4" w:space="0" w:color="000000"/>
            </w:tcBorders>
            <w:shd w:val="clear" w:color="auto" w:fill="F1F1F1"/>
            <w:hideMark/>
          </w:tcPr>
          <w:p w14:paraId="10AAABC5" w14:textId="77777777" w:rsidR="00653EFB" w:rsidRPr="00653EFB" w:rsidRDefault="00653EFB" w:rsidP="00653EFB">
            <w:pPr>
              <w:spacing w:line="251" w:lineRule="exact"/>
              <w:ind w:left="1086"/>
              <w:rPr>
                <w:b/>
                <w:sz w:val="22"/>
                <w:szCs w:val="22"/>
                <w:lang w:eastAsia="en-US"/>
              </w:rPr>
            </w:pPr>
            <w:r w:rsidRPr="00653EFB">
              <w:rPr>
                <w:b/>
                <w:sz w:val="22"/>
                <w:szCs w:val="22"/>
                <w:lang w:eastAsia="en-US"/>
              </w:rPr>
              <w:t>Suma, mii lei</w:t>
            </w:r>
          </w:p>
        </w:tc>
      </w:tr>
      <w:tr w:rsidR="00653EFB" w:rsidRPr="00653EFB" w14:paraId="4D70ABC9" w14:textId="77777777">
        <w:trPr>
          <w:trHeight w:val="253"/>
        </w:trPr>
        <w:tc>
          <w:tcPr>
            <w:tcW w:w="562" w:type="dxa"/>
            <w:tcBorders>
              <w:top w:val="single" w:sz="4" w:space="0" w:color="000000"/>
              <w:left w:val="single" w:sz="4" w:space="0" w:color="000000"/>
              <w:bottom w:val="single" w:sz="4" w:space="0" w:color="000000"/>
              <w:right w:val="single" w:sz="4" w:space="0" w:color="000000"/>
            </w:tcBorders>
          </w:tcPr>
          <w:p w14:paraId="689BF55B" w14:textId="77777777" w:rsidR="00653EFB" w:rsidRPr="00653EFB" w:rsidRDefault="00653EFB" w:rsidP="00653EFB">
            <w:pPr>
              <w:rPr>
                <w:sz w:val="18"/>
                <w:szCs w:val="22"/>
                <w:lang w:eastAsia="en-US"/>
              </w:rPr>
            </w:pPr>
          </w:p>
        </w:tc>
        <w:tc>
          <w:tcPr>
            <w:tcW w:w="3404" w:type="dxa"/>
            <w:tcBorders>
              <w:top w:val="single" w:sz="4" w:space="0" w:color="000000"/>
              <w:left w:val="single" w:sz="4" w:space="0" w:color="000000"/>
              <w:bottom w:val="single" w:sz="4" w:space="0" w:color="000000"/>
              <w:right w:val="single" w:sz="4" w:space="0" w:color="000000"/>
            </w:tcBorders>
            <w:hideMark/>
          </w:tcPr>
          <w:p w14:paraId="42209979" w14:textId="77777777" w:rsidR="00653EFB" w:rsidRPr="00653EFB" w:rsidRDefault="00653EFB" w:rsidP="00653EFB">
            <w:pPr>
              <w:rPr>
                <w:b/>
                <w:bCs/>
                <w:i/>
                <w:iCs/>
                <w:lang w:eastAsia="en-US"/>
              </w:rPr>
            </w:pPr>
            <w:r w:rsidRPr="00653EFB">
              <w:rPr>
                <w:b/>
                <w:bCs/>
                <w:i/>
                <w:iCs/>
                <w:lang w:eastAsia="en-US"/>
              </w:rPr>
              <w:t>Servicii neatribuite altor aliniate</w:t>
            </w:r>
          </w:p>
        </w:tc>
        <w:tc>
          <w:tcPr>
            <w:tcW w:w="1985" w:type="dxa"/>
            <w:tcBorders>
              <w:top w:val="single" w:sz="4" w:space="0" w:color="000000"/>
              <w:left w:val="single" w:sz="4" w:space="0" w:color="000000"/>
              <w:bottom w:val="single" w:sz="4" w:space="0" w:color="000000"/>
              <w:right w:val="single" w:sz="4" w:space="0" w:color="000000"/>
            </w:tcBorders>
            <w:hideMark/>
          </w:tcPr>
          <w:p w14:paraId="77AC82A2" w14:textId="77777777" w:rsidR="00653EFB" w:rsidRPr="00653EFB" w:rsidRDefault="00653EFB" w:rsidP="00653EFB">
            <w:pPr>
              <w:rPr>
                <w:b/>
                <w:bCs/>
                <w:i/>
                <w:iCs/>
                <w:lang w:eastAsia="en-US"/>
              </w:rPr>
            </w:pPr>
            <w:r w:rsidRPr="00653EFB">
              <w:rPr>
                <w:b/>
                <w:bCs/>
                <w:i/>
                <w:iCs/>
                <w:lang w:eastAsia="en-US"/>
              </w:rPr>
              <w:t>222990</w:t>
            </w:r>
          </w:p>
        </w:tc>
        <w:tc>
          <w:tcPr>
            <w:tcW w:w="3401" w:type="dxa"/>
            <w:tcBorders>
              <w:top w:val="single" w:sz="4" w:space="0" w:color="000000"/>
              <w:left w:val="single" w:sz="4" w:space="0" w:color="000000"/>
              <w:bottom w:val="single" w:sz="4" w:space="0" w:color="000000"/>
              <w:right w:val="single" w:sz="4" w:space="0" w:color="000000"/>
            </w:tcBorders>
            <w:hideMark/>
          </w:tcPr>
          <w:p w14:paraId="301C6C3A" w14:textId="77777777" w:rsidR="00653EFB" w:rsidRPr="00653EFB" w:rsidRDefault="00653EFB" w:rsidP="00653EFB">
            <w:pPr>
              <w:rPr>
                <w:b/>
                <w:bCs/>
                <w:i/>
                <w:iCs/>
                <w:lang w:eastAsia="en-US"/>
              </w:rPr>
            </w:pPr>
            <w:r w:rsidRPr="00653EFB">
              <w:rPr>
                <w:b/>
                <w:bCs/>
                <w:i/>
                <w:iCs/>
                <w:lang w:eastAsia="en-US"/>
              </w:rPr>
              <w:t>195.0</w:t>
            </w:r>
          </w:p>
        </w:tc>
      </w:tr>
      <w:tr w:rsidR="00653EFB" w:rsidRPr="00653EFB" w14:paraId="49E3E457" w14:textId="77777777">
        <w:trPr>
          <w:trHeight w:val="251"/>
        </w:trPr>
        <w:tc>
          <w:tcPr>
            <w:tcW w:w="562" w:type="dxa"/>
            <w:tcBorders>
              <w:top w:val="single" w:sz="4" w:space="0" w:color="000000"/>
              <w:left w:val="single" w:sz="4" w:space="0" w:color="000000"/>
              <w:bottom w:val="single" w:sz="4" w:space="0" w:color="000000"/>
              <w:right w:val="single" w:sz="4" w:space="0" w:color="000000"/>
            </w:tcBorders>
          </w:tcPr>
          <w:p w14:paraId="767B1921" w14:textId="77777777" w:rsidR="00653EFB" w:rsidRPr="00653EFB" w:rsidRDefault="00653EFB" w:rsidP="00653EFB">
            <w:pPr>
              <w:rPr>
                <w:sz w:val="18"/>
                <w:szCs w:val="22"/>
                <w:lang w:eastAsia="en-US"/>
              </w:rPr>
            </w:pPr>
          </w:p>
        </w:tc>
        <w:tc>
          <w:tcPr>
            <w:tcW w:w="3404" w:type="dxa"/>
            <w:tcBorders>
              <w:top w:val="single" w:sz="4" w:space="0" w:color="000000"/>
              <w:left w:val="single" w:sz="4" w:space="0" w:color="000000"/>
              <w:bottom w:val="single" w:sz="4" w:space="0" w:color="000000"/>
              <w:right w:val="single" w:sz="4" w:space="0" w:color="000000"/>
            </w:tcBorders>
          </w:tcPr>
          <w:p w14:paraId="6B800265" w14:textId="77777777" w:rsidR="00653EFB" w:rsidRPr="00653EFB" w:rsidRDefault="00653EFB" w:rsidP="00653EFB">
            <w:pPr>
              <w:rPr>
                <w:b/>
                <w:bCs/>
                <w:i/>
                <w:iCs/>
                <w:lang w:eastAsia="en-US"/>
              </w:rPr>
            </w:pPr>
          </w:p>
        </w:tc>
        <w:tc>
          <w:tcPr>
            <w:tcW w:w="1985" w:type="dxa"/>
            <w:tcBorders>
              <w:top w:val="single" w:sz="4" w:space="0" w:color="000000"/>
              <w:left w:val="single" w:sz="4" w:space="0" w:color="000000"/>
              <w:bottom w:val="single" w:sz="4" w:space="0" w:color="000000"/>
              <w:right w:val="single" w:sz="4" w:space="0" w:color="000000"/>
            </w:tcBorders>
          </w:tcPr>
          <w:p w14:paraId="28E8BCD3" w14:textId="77777777" w:rsidR="00653EFB" w:rsidRPr="00653EFB" w:rsidRDefault="00653EFB" w:rsidP="00653EFB">
            <w:pPr>
              <w:rPr>
                <w:b/>
                <w:bCs/>
                <w:i/>
                <w:iCs/>
                <w:lang w:eastAsia="en-US"/>
              </w:rPr>
            </w:pPr>
          </w:p>
        </w:tc>
        <w:tc>
          <w:tcPr>
            <w:tcW w:w="3401" w:type="dxa"/>
            <w:tcBorders>
              <w:top w:val="single" w:sz="4" w:space="0" w:color="000000"/>
              <w:left w:val="single" w:sz="4" w:space="0" w:color="000000"/>
              <w:bottom w:val="single" w:sz="4" w:space="0" w:color="000000"/>
              <w:right w:val="single" w:sz="4" w:space="0" w:color="000000"/>
            </w:tcBorders>
          </w:tcPr>
          <w:p w14:paraId="03A0C64B" w14:textId="77777777" w:rsidR="00653EFB" w:rsidRPr="00653EFB" w:rsidRDefault="00653EFB" w:rsidP="00653EFB">
            <w:pPr>
              <w:rPr>
                <w:b/>
                <w:bCs/>
                <w:i/>
                <w:iCs/>
                <w:lang w:eastAsia="en-US"/>
              </w:rPr>
            </w:pPr>
          </w:p>
        </w:tc>
      </w:tr>
      <w:tr w:rsidR="00653EFB" w:rsidRPr="00653EFB" w14:paraId="2D949C42" w14:textId="77777777">
        <w:trPr>
          <w:trHeight w:val="253"/>
        </w:trPr>
        <w:tc>
          <w:tcPr>
            <w:tcW w:w="562" w:type="dxa"/>
            <w:tcBorders>
              <w:top w:val="single" w:sz="4" w:space="0" w:color="000000"/>
              <w:left w:val="single" w:sz="4" w:space="0" w:color="000000"/>
              <w:bottom w:val="single" w:sz="4" w:space="0" w:color="000000"/>
              <w:right w:val="single" w:sz="4" w:space="0" w:color="000000"/>
            </w:tcBorders>
          </w:tcPr>
          <w:p w14:paraId="46BBC72E" w14:textId="77777777" w:rsidR="00653EFB" w:rsidRPr="00653EFB" w:rsidRDefault="00653EFB" w:rsidP="00653EFB">
            <w:pPr>
              <w:rPr>
                <w:sz w:val="18"/>
                <w:szCs w:val="22"/>
                <w:lang w:eastAsia="en-US"/>
              </w:rPr>
            </w:pPr>
          </w:p>
        </w:tc>
        <w:tc>
          <w:tcPr>
            <w:tcW w:w="3404" w:type="dxa"/>
            <w:tcBorders>
              <w:top w:val="single" w:sz="4" w:space="0" w:color="000000"/>
              <w:left w:val="single" w:sz="4" w:space="0" w:color="000000"/>
              <w:bottom w:val="single" w:sz="4" w:space="0" w:color="000000"/>
              <w:right w:val="single" w:sz="4" w:space="0" w:color="000000"/>
            </w:tcBorders>
          </w:tcPr>
          <w:p w14:paraId="2CD506EE" w14:textId="77777777" w:rsidR="00653EFB" w:rsidRPr="00653EFB" w:rsidRDefault="00653EFB" w:rsidP="00653EFB">
            <w:pPr>
              <w:rPr>
                <w:sz w:val="18"/>
                <w:szCs w:val="22"/>
                <w:lang w:eastAsia="en-US"/>
              </w:rPr>
            </w:pPr>
          </w:p>
        </w:tc>
        <w:tc>
          <w:tcPr>
            <w:tcW w:w="1985" w:type="dxa"/>
            <w:tcBorders>
              <w:top w:val="single" w:sz="4" w:space="0" w:color="000000"/>
              <w:left w:val="single" w:sz="4" w:space="0" w:color="000000"/>
              <w:bottom w:val="single" w:sz="4" w:space="0" w:color="000000"/>
              <w:right w:val="single" w:sz="4" w:space="0" w:color="000000"/>
            </w:tcBorders>
          </w:tcPr>
          <w:p w14:paraId="03779C6D" w14:textId="77777777" w:rsidR="00653EFB" w:rsidRPr="00653EFB" w:rsidRDefault="00653EFB" w:rsidP="00653EFB">
            <w:pPr>
              <w:rPr>
                <w:sz w:val="18"/>
                <w:szCs w:val="22"/>
                <w:lang w:eastAsia="en-US"/>
              </w:rPr>
            </w:pPr>
          </w:p>
        </w:tc>
        <w:tc>
          <w:tcPr>
            <w:tcW w:w="3401" w:type="dxa"/>
            <w:tcBorders>
              <w:top w:val="single" w:sz="4" w:space="0" w:color="000000"/>
              <w:left w:val="single" w:sz="4" w:space="0" w:color="000000"/>
              <w:bottom w:val="single" w:sz="4" w:space="0" w:color="000000"/>
              <w:right w:val="single" w:sz="4" w:space="0" w:color="000000"/>
            </w:tcBorders>
          </w:tcPr>
          <w:p w14:paraId="1EB8AB69" w14:textId="77777777" w:rsidR="00653EFB" w:rsidRPr="00653EFB" w:rsidRDefault="00653EFB" w:rsidP="00653EFB">
            <w:pPr>
              <w:rPr>
                <w:sz w:val="18"/>
                <w:szCs w:val="22"/>
                <w:lang w:eastAsia="en-US"/>
              </w:rPr>
            </w:pPr>
          </w:p>
        </w:tc>
      </w:tr>
    </w:tbl>
    <w:p w14:paraId="393B63E6" w14:textId="77777777" w:rsidR="00653EFB" w:rsidRPr="00653EFB" w:rsidRDefault="00653EFB" w:rsidP="00653EFB">
      <w:pPr>
        <w:autoSpaceDE w:val="0"/>
        <w:autoSpaceDN w:val="0"/>
        <w:adjustRightInd w:val="0"/>
        <w:spacing w:before="43" w:line="278" w:lineRule="exact"/>
        <w:jc w:val="right"/>
        <w:rPr>
          <w:sz w:val="20"/>
          <w:szCs w:val="20"/>
        </w:rPr>
      </w:pPr>
    </w:p>
    <w:p w14:paraId="367432D1" w14:textId="77777777" w:rsidR="00653EFB" w:rsidRPr="00653EFB" w:rsidRDefault="00653EFB" w:rsidP="00653EFB">
      <w:pPr>
        <w:autoSpaceDE w:val="0"/>
        <w:autoSpaceDN w:val="0"/>
        <w:adjustRightInd w:val="0"/>
        <w:spacing w:before="43" w:line="278" w:lineRule="exact"/>
        <w:jc w:val="right"/>
        <w:rPr>
          <w:sz w:val="20"/>
          <w:szCs w:val="20"/>
        </w:rPr>
      </w:pPr>
    </w:p>
    <w:p w14:paraId="22CE419C" w14:textId="77777777" w:rsidR="00653EFB" w:rsidRPr="00653EFB" w:rsidRDefault="00653EFB" w:rsidP="00653EFB">
      <w:pPr>
        <w:autoSpaceDE w:val="0"/>
        <w:autoSpaceDN w:val="0"/>
        <w:adjustRightInd w:val="0"/>
        <w:spacing w:before="43" w:line="278" w:lineRule="exact"/>
        <w:jc w:val="right"/>
        <w:rPr>
          <w:sz w:val="20"/>
          <w:szCs w:val="20"/>
        </w:rPr>
      </w:pPr>
    </w:p>
    <w:p w14:paraId="5DB7D4AA" w14:textId="77777777" w:rsidR="00653EFB" w:rsidRPr="00653EFB" w:rsidRDefault="00653EFB" w:rsidP="00653EFB">
      <w:pPr>
        <w:autoSpaceDE w:val="0"/>
        <w:autoSpaceDN w:val="0"/>
        <w:adjustRightInd w:val="0"/>
        <w:spacing w:before="43" w:line="278" w:lineRule="exact"/>
        <w:jc w:val="both"/>
        <w:rPr>
          <w:b/>
        </w:rPr>
      </w:pPr>
      <w:r w:rsidRPr="00653EFB">
        <w:rPr>
          <w:b/>
        </w:rPr>
        <w:t xml:space="preserve">                                                                                                                        </w:t>
      </w:r>
    </w:p>
    <w:p w14:paraId="7066532C" w14:textId="77777777" w:rsidR="00653EFB" w:rsidRPr="00653EFB" w:rsidRDefault="00653EFB" w:rsidP="00653EFB">
      <w:pPr>
        <w:autoSpaceDE w:val="0"/>
        <w:autoSpaceDN w:val="0"/>
        <w:adjustRightInd w:val="0"/>
        <w:spacing w:before="43" w:line="278" w:lineRule="exact"/>
        <w:jc w:val="both"/>
        <w:rPr>
          <w:b/>
        </w:rPr>
      </w:pPr>
    </w:p>
    <w:p w14:paraId="2091C1E3" w14:textId="77777777" w:rsidR="00653EFB" w:rsidRPr="00653EFB" w:rsidRDefault="00653EFB" w:rsidP="00653EFB">
      <w:pPr>
        <w:tabs>
          <w:tab w:val="left" w:leader="underscore" w:pos="1008"/>
        </w:tabs>
        <w:autoSpaceDE w:val="0"/>
        <w:autoSpaceDN w:val="0"/>
        <w:adjustRightInd w:val="0"/>
        <w:spacing w:before="106"/>
        <w:jc w:val="both"/>
        <w:rPr>
          <w:bCs/>
          <w:iCs/>
          <w:spacing w:val="10"/>
          <w:sz w:val="22"/>
          <w:szCs w:val="22"/>
          <w:lang w:val="ru-RU" w:eastAsia="ru-RU"/>
        </w:rPr>
      </w:pPr>
    </w:p>
    <w:p w14:paraId="12C7E188" w14:textId="77777777" w:rsidR="00653EFB" w:rsidRPr="00653EFB" w:rsidRDefault="00653EFB" w:rsidP="00653EFB">
      <w:pPr>
        <w:tabs>
          <w:tab w:val="left" w:leader="underscore" w:pos="1008"/>
        </w:tabs>
        <w:autoSpaceDE w:val="0"/>
        <w:autoSpaceDN w:val="0"/>
        <w:adjustRightInd w:val="0"/>
        <w:spacing w:before="106"/>
        <w:jc w:val="both"/>
        <w:rPr>
          <w:b/>
          <w:bCs/>
          <w:iCs/>
          <w:spacing w:val="10"/>
          <w:sz w:val="22"/>
          <w:szCs w:val="22"/>
        </w:rPr>
      </w:pPr>
    </w:p>
    <w:p w14:paraId="1923DD80" w14:textId="77777777" w:rsidR="00653EFB" w:rsidRPr="00653EFB" w:rsidRDefault="00653EFB" w:rsidP="00653EFB">
      <w:pPr>
        <w:tabs>
          <w:tab w:val="left" w:leader="underscore" w:pos="1008"/>
        </w:tabs>
        <w:autoSpaceDE w:val="0"/>
        <w:autoSpaceDN w:val="0"/>
        <w:adjustRightInd w:val="0"/>
        <w:spacing w:before="106"/>
        <w:jc w:val="both"/>
        <w:rPr>
          <w:b/>
          <w:bCs/>
          <w:iCs/>
          <w:spacing w:val="10"/>
          <w:sz w:val="28"/>
          <w:szCs w:val="28"/>
        </w:rPr>
      </w:pPr>
      <w:r w:rsidRPr="00653EFB">
        <w:rPr>
          <w:b/>
          <w:bCs/>
          <w:iCs/>
          <w:spacing w:val="10"/>
          <w:sz w:val="28"/>
          <w:szCs w:val="28"/>
        </w:rPr>
        <w:t>Secretarul consiliului comunal:__________________</w:t>
      </w:r>
    </w:p>
    <w:p w14:paraId="0FF528BB" w14:textId="77777777" w:rsidR="00653EFB" w:rsidRPr="00653EFB" w:rsidRDefault="00653EFB" w:rsidP="00653EFB">
      <w:pPr>
        <w:tabs>
          <w:tab w:val="left" w:leader="underscore" w:pos="1008"/>
        </w:tabs>
        <w:autoSpaceDE w:val="0"/>
        <w:autoSpaceDN w:val="0"/>
        <w:adjustRightInd w:val="0"/>
        <w:spacing w:before="106"/>
        <w:jc w:val="both"/>
        <w:rPr>
          <w:b/>
          <w:bCs/>
          <w:iCs/>
          <w:spacing w:val="10"/>
          <w:sz w:val="22"/>
          <w:szCs w:val="22"/>
        </w:rPr>
      </w:pPr>
    </w:p>
    <w:p w14:paraId="4B284E5F" w14:textId="77777777" w:rsidR="00653EFB" w:rsidRPr="00653EFB" w:rsidRDefault="00653EFB" w:rsidP="00653EFB">
      <w:pPr>
        <w:tabs>
          <w:tab w:val="left" w:leader="underscore" w:pos="1008"/>
        </w:tabs>
        <w:autoSpaceDE w:val="0"/>
        <w:autoSpaceDN w:val="0"/>
        <w:adjustRightInd w:val="0"/>
        <w:spacing w:before="106"/>
        <w:jc w:val="both"/>
        <w:rPr>
          <w:b/>
          <w:bCs/>
          <w:iCs/>
          <w:spacing w:val="10"/>
          <w:sz w:val="22"/>
          <w:szCs w:val="22"/>
        </w:rPr>
      </w:pPr>
    </w:p>
    <w:p w14:paraId="64537471" w14:textId="77777777" w:rsidR="00653EFB" w:rsidRPr="00653EFB" w:rsidRDefault="00653EFB" w:rsidP="00653EFB">
      <w:pPr>
        <w:tabs>
          <w:tab w:val="left" w:leader="underscore" w:pos="1008"/>
        </w:tabs>
        <w:autoSpaceDE w:val="0"/>
        <w:autoSpaceDN w:val="0"/>
        <w:adjustRightInd w:val="0"/>
        <w:spacing w:before="106"/>
        <w:jc w:val="both"/>
        <w:rPr>
          <w:b/>
          <w:bCs/>
          <w:iCs/>
          <w:spacing w:val="10"/>
          <w:sz w:val="22"/>
          <w:szCs w:val="22"/>
        </w:rPr>
      </w:pPr>
    </w:p>
    <w:p w14:paraId="70A6FC66" w14:textId="77777777" w:rsidR="00653EFB" w:rsidRPr="00653EFB" w:rsidRDefault="00653EFB" w:rsidP="00653EFB">
      <w:pPr>
        <w:rPr>
          <w:rFonts w:ascii="Calibri" w:eastAsia="SimSun" w:hAnsi="Calibri"/>
          <w:sz w:val="22"/>
          <w:szCs w:val="22"/>
          <w:lang w:val="ru-RU" w:eastAsia="ru-RU"/>
        </w:rPr>
      </w:pPr>
    </w:p>
    <w:p w14:paraId="512DBDBB" w14:textId="77777777" w:rsidR="00653EFB" w:rsidRPr="00653EFB" w:rsidRDefault="00653EFB" w:rsidP="00653EFB">
      <w:pPr>
        <w:autoSpaceDE w:val="0"/>
        <w:autoSpaceDN w:val="0"/>
        <w:adjustRightInd w:val="0"/>
        <w:spacing w:before="106"/>
        <w:rPr>
          <w:b/>
          <w:bCs/>
          <w:i/>
          <w:iCs/>
          <w:spacing w:val="10"/>
          <w:sz w:val="16"/>
          <w:szCs w:val="16"/>
          <w:lang w:val="ru-RU"/>
        </w:rPr>
      </w:pPr>
    </w:p>
    <w:p w14:paraId="62D47F54" w14:textId="77777777" w:rsidR="00653EFB" w:rsidRPr="00653EFB" w:rsidRDefault="00653EFB" w:rsidP="00653EFB">
      <w:pPr>
        <w:autoSpaceDE w:val="0"/>
        <w:autoSpaceDN w:val="0"/>
        <w:adjustRightInd w:val="0"/>
        <w:spacing w:before="106"/>
        <w:rPr>
          <w:b/>
          <w:bCs/>
          <w:i/>
          <w:iCs/>
          <w:spacing w:val="10"/>
          <w:sz w:val="16"/>
          <w:szCs w:val="16"/>
        </w:rPr>
      </w:pPr>
    </w:p>
    <w:p w14:paraId="0D25B5E6" w14:textId="77777777" w:rsidR="00653EFB" w:rsidRPr="00653EFB" w:rsidRDefault="00653EFB" w:rsidP="00653EFB">
      <w:pPr>
        <w:autoSpaceDE w:val="0"/>
        <w:autoSpaceDN w:val="0"/>
        <w:adjustRightInd w:val="0"/>
        <w:spacing w:before="106"/>
        <w:rPr>
          <w:b/>
          <w:bCs/>
          <w:i/>
          <w:iCs/>
          <w:spacing w:val="10"/>
          <w:sz w:val="16"/>
          <w:szCs w:val="16"/>
        </w:rPr>
      </w:pPr>
    </w:p>
    <w:p w14:paraId="7AC0001C" w14:textId="77777777" w:rsidR="00653EFB" w:rsidRPr="00653EFB" w:rsidRDefault="00653EFB" w:rsidP="00653EFB">
      <w:pPr>
        <w:autoSpaceDE w:val="0"/>
        <w:autoSpaceDN w:val="0"/>
        <w:adjustRightInd w:val="0"/>
        <w:spacing w:before="106"/>
        <w:rPr>
          <w:b/>
          <w:bCs/>
          <w:i/>
          <w:iCs/>
          <w:spacing w:val="10"/>
          <w:sz w:val="16"/>
          <w:szCs w:val="16"/>
        </w:rPr>
      </w:pPr>
    </w:p>
    <w:p w14:paraId="32D11DEB" w14:textId="77777777" w:rsidR="00653EFB" w:rsidRPr="00653EFB" w:rsidRDefault="00653EFB" w:rsidP="00653EFB">
      <w:pPr>
        <w:autoSpaceDE w:val="0"/>
        <w:autoSpaceDN w:val="0"/>
        <w:adjustRightInd w:val="0"/>
        <w:spacing w:before="106"/>
        <w:rPr>
          <w:b/>
          <w:bCs/>
          <w:i/>
          <w:iCs/>
          <w:spacing w:val="10"/>
          <w:sz w:val="16"/>
          <w:szCs w:val="16"/>
        </w:rPr>
      </w:pPr>
    </w:p>
    <w:p w14:paraId="1B75A201" w14:textId="77777777" w:rsidR="00653EFB" w:rsidRPr="00653EFB" w:rsidRDefault="00653EFB" w:rsidP="00653EFB">
      <w:pPr>
        <w:autoSpaceDE w:val="0"/>
        <w:autoSpaceDN w:val="0"/>
        <w:adjustRightInd w:val="0"/>
        <w:spacing w:before="106"/>
        <w:rPr>
          <w:b/>
          <w:bCs/>
          <w:i/>
          <w:iCs/>
          <w:spacing w:val="10"/>
          <w:sz w:val="16"/>
          <w:szCs w:val="16"/>
        </w:rPr>
      </w:pPr>
    </w:p>
    <w:p w14:paraId="0AD4CDD8" w14:textId="77777777" w:rsidR="00653EFB" w:rsidRPr="00653EFB" w:rsidRDefault="00653EFB" w:rsidP="00653EFB">
      <w:pPr>
        <w:autoSpaceDE w:val="0"/>
        <w:autoSpaceDN w:val="0"/>
        <w:adjustRightInd w:val="0"/>
        <w:spacing w:before="106"/>
        <w:rPr>
          <w:b/>
          <w:bCs/>
          <w:i/>
          <w:iCs/>
          <w:spacing w:val="10"/>
          <w:sz w:val="16"/>
          <w:szCs w:val="16"/>
        </w:rPr>
      </w:pPr>
    </w:p>
    <w:p w14:paraId="20E983E7" w14:textId="77777777" w:rsidR="00653EFB" w:rsidRPr="00653EFB" w:rsidRDefault="00653EFB" w:rsidP="00653EFB">
      <w:pPr>
        <w:autoSpaceDE w:val="0"/>
        <w:autoSpaceDN w:val="0"/>
        <w:adjustRightInd w:val="0"/>
        <w:spacing w:before="106"/>
        <w:rPr>
          <w:b/>
          <w:bCs/>
          <w:i/>
          <w:iCs/>
          <w:spacing w:val="10"/>
          <w:sz w:val="16"/>
          <w:szCs w:val="16"/>
        </w:rPr>
      </w:pPr>
    </w:p>
    <w:p w14:paraId="397603BE" w14:textId="77777777" w:rsidR="00653EFB" w:rsidRPr="00653EFB" w:rsidRDefault="00653EFB" w:rsidP="00653EFB">
      <w:pPr>
        <w:autoSpaceDE w:val="0"/>
        <w:autoSpaceDN w:val="0"/>
        <w:adjustRightInd w:val="0"/>
        <w:spacing w:before="106"/>
        <w:rPr>
          <w:b/>
          <w:bCs/>
          <w:i/>
          <w:iCs/>
          <w:spacing w:val="10"/>
          <w:sz w:val="16"/>
          <w:szCs w:val="16"/>
        </w:rPr>
      </w:pPr>
    </w:p>
    <w:p w14:paraId="7F7A6D28" w14:textId="77777777" w:rsidR="00653EFB" w:rsidRPr="00653EFB" w:rsidRDefault="00653EFB" w:rsidP="00653EFB">
      <w:pPr>
        <w:autoSpaceDE w:val="0"/>
        <w:autoSpaceDN w:val="0"/>
        <w:adjustRightInd w:val="0"/>
        <w:spacing w:before="106"/>
        <w:rPr>
          <w:b/>
          <w:bCs/>
          <w:i/>
          <w:iCs/>
          <w:spacing w:val="10"/>
          <w:sz w:val="16"/>
          <w:szCs w:val="16"/>
        </w:rPr>
      </w:pPr>
    </w:p>
    <w:p w14:paraId="16BA8F45" w14:textId="77777777" w:rsidR="00653EFB" w:rsidRPr="00653EFB" w:rsidRDefault="00653EFB" w:rsidP="00653EFB">
      <w:pPr>
        <w:autoSpaceDE w:val="0"/>
        <w:autoSpaceDN w:val="0"/>
        <w:adjustRightInd w:val="0"/>
        <w:spacing w:before="106"/>
        <w:rPr>
          <w:b/>
          <w:bCs/>
          <w:i/>
          <w:iCs/>
          <w:spacing w:val="10"/>
          <w:sz w:val="16"/>
          <w:szCs w:val="16"/>
        </w:rPr>
      </w:pPr>
    </w:p>
    <w:p w14:paraId="0E1707BC" w14:textId="77777777" w:rsidR="00653EFB" w:rsidRPr="00653EFB" w:rsidRDefault="00653EFB" w:rsidP="00653EFB">
      <w:pPr>
        <w:autoSpaceDE w:val="0"/>
        <w:autoSpaceDN w:val="0"/>
        <w:adjustRightInd w:val="0"/>
        <w:spacing w:before="106"/>
        <w:rPr>
          <w:b/>
          <w:bCs/>
          <w:i/>
          <w:iCs/>
          <w:spacing w:val="10"/>
          <w:sz w:val="16"/>
          <w:szCs w:val="16"/>
        </w:rPr>
      </w:pPr>
    </w:p>
    <w:p w14:paraId="24907D95" w14:textId="77777777" w:rsidR="00653EFB" w:rsidRPr="00653EFB" w:rsidRDefault="00653EFB" w:rsidP="00653EFB">
      <w:pPr>
        <w:autoSpaceDE w:val="0"/>
        <w:autoSpaceDN w:val="0"/>
        <w:adjustRightInd w:val="0"/>
        <w:spacing w:before="106"/>
        <w:rPr>
          <w:b/>
          <w:bCs/>
          <w:i/>
          <w:iCs/>
          <w:spacing w:val="10"/>
          <w:sz w:val="16"/>
          <w:szCs w:val="16"/>
        </w:rPr>
      </w:pPr>
    </w:p>
    <w:p w14:paraId="562E7F24" w14:textId="77777777" w:rsidR="00653EFB" w:rsidRPr="00653EFB" w:rsidRDefault="00653EFB" w:rsidP="00653EFB">
      <w:pPr>
        <w:autoSpaceDE w:val="0"/>
        <w:autoSpaceDN w:val="0"/>
        <w:adjustRightInd w:val="0"/>
        <w:spacing w:before="106"/>
        <w:rPr>
          <w:b/>
          <w:bCs/>
          <w:i/>
          <w:iCs/>
          <w:spacing w:val="10"/>
          <w:sz w:val="16"/>
          <w:szCs w:val="16"/>
        </w:rPr>
      </w:pPr>
    </w:p>
    <w:p w14:paraId="50D062E4" w14:textId="77777777" w:rsidR="00653EFB" w:rsidRPr="00653EFB" w:rsidRDefault="00653EFB" w:rsidP="00653EFB">
      <w:pPr>
        <w:autoSpaceDE w:val="0"/>
        <w:autoSpaceDN w:val="0"/>
        <w:adjustRightInd w:val="0"/>
        <w:spacing w:before="106"/>
        <w:rPr>
          <w:b/>
          <w:bCs/>
          <w:i/>
          <w:iCs/>
          <w:spacing w:val="10"/>
          <w:sz w:val="16"/>
          <w:szCs w:val="16"/>
        </w:rPr>
      </w:pPr>
    </w:p>
    <w:p w14:paraId="656EA45C" w14:textId="77777777" w:rsidR="00653EFB" w:rsidRPr="00653EFB" w:rsidRDefault="00653EFB" w:rsidP="00653EFB">
      <w:pPr>
        <w:autoSpaceDE w:val="0"/>
        <w:autoSpaceDN w:val="0"/>
        <w:adjustRightInd w:val="0"/>
        <w:spacing w:before="106"/>
        <w:rPr>
          <w:b/>
          <w:bCs/>
          <w:i/>
          <w:iCs/>
          <w:spacing w:val="10"/>
          <w:sz w:val="16"/>
          <w:szCs w:val="16"/>
        </w:rPr>
      </w:pPr>
    </w:p>
    <w:p w14:paraId="60A44DF6" w14:textId="77777777" w:rsidR="00653EFB" w:rsidRPr="00653EFB" w:rsidRDefault="00653EFB" w:rsidP="00653EFB">
      <w:pPr>
        <w:autoSpaceDE w:val="0"/>
        <w:autoSpaceDN w:val="0"/>
        <w:adjustRightInd w:val="0"/>
        <w:spacing w:before="106"/>
        <w:rPr>
          <w:b/>
          <w:bCs/>
          <w:i/>
          <w:iCs/>
          <w:spacing w:val="10"/>
          <w:sz w:val="16"/>
          <w:szCs w:val="16"/>
        </w:rPr>
      </w:pPr>
    </w:p>
    <w:p w14:paraId="1A4FCFD4" w14:textId="77777777" w:rsidR="00653EFB" w:rsidRPr="00653EFB" w:rsidRDefault="00653EFB" w:rsidP="00653EFB">
      <w:pPr>
        <w:autoSpaceDE w:val="0"/>
        <w:autoSpaceDN w:val="0"/>
        <w:adjustRightInd w:val="0"/>
        <w:spacing w:before="106"/>
        <w:rPr>
          <w:b/>
          <w:bCs/>
          <w:i/>
          <w:iCs/>
          <w:spacing w:val="10"/>
          <w:sz w:val="16"/>
          <w:szCs w:val="16"/>
        </w:rPr>
      </w:pPr>
    </w:p>
    <w:p w14:paraId="02E4BC5B" w14:textId="77777777" w:rsidR="00653EFB" w:rsidRPr="00653EFB" w:rsidRDefault="00653EFB" w:rsidP="00653EFB">
      <w:pPr>
        <w:autoSpaceDE w:val="0"/>
        <w:autoSpaceDN w:val="0"/>
        <w:adjustRightInd w:val="0"/>
        <w:spacing w:before="106"/>
        <w:rPr>
          <w:b/>
          <w:bCs/>
          <w:i/>
          <w:iCs/>
          <w:spacing w:val="10"/>
          <w:sz w:val="16"/>
          <w:szCs w:val="16"/>
        </w:rPr>
      </w:pPr>
    </w:p>
    <w:p w14:paraId="1C1A9559" w14:textId="77777777" w:rsidR="00653EFB" w:rsidRPr="00653EFB" w:rsidRDefault="00653EFB" w:rsidP="00653EFB">
      <w:pPr>
        <w:autoSpaceDE w:val="0"/>
        <w:autoSpaceDN w:val="0"/>
        <w:adjustRightInd w:val="0"/>
        <w:spacing w:before="106"/>
        <w:rPr>
          <w:b/>
          <w:bCs/>
          <w:i/>
          <w:iCs/>
          <w:spacing w:val="10"/>
          <w:sz w:val="16"/>
          <w:szCs w:val="16"/>
        </w:rPr>
      </w:pPr>
    </w:p>
    <w:p w14:paraId="5393C4E3" w14:textId="77777777" w:rsidR="00653EFB" w:rsidRPr="00653EFB" w:rsidRDefault="00653EFB" w:rsidP="00653EFB">
      <w:pPr>
        <w:autoSpaceDE w:val="0"/>
        <w:autoSpaceDN w:val="0"/>
        <w:adjustRightInd w:val="0"/>
        <w:spacing w:before="106"/>
        <w:rPr>
          <w:b/>
          <w:bCs/>
          <w:i/>
          <w:iCs/>
          <w:spacing w:val="10"/>
          <w:sz w:val="16"/>
          <w:szCs w:val="16"/>
        </w:rPr>
      </w:pPr>
    </w:p>
    <w:p w14:paraId="66F50B09" w14:textId="77777777" w:rsidR="00653EFB" w:rsidRPr="00653EFB" w:rsidRDefault="00653EFB" w:rsidP="00653EFB">
      <w:pPr>
        <w:autoSpaceDE w:val="0"/>
        <w:autoSpaceDN w:val="0"/>
        <w:adjustRightInd w:val="0"/>
        <w:spacing w:before="106"/>
        <w:rPr>
          <w:b/>
          <w:bCs/>
          <w:i/>
          <w:iCs/>
          <w:spacing w:val="10"/>
          <w:sz w:val="16"/>
          <w:szCs w:val="16"/>
        </w:rPr>
      </w:pPr>
    </w:p>
    <w:p w14:paraId="61B5388D" w14:textId="77777777" w:rsidR="00653EFB" w:rsidRPr="00653EFB" w:rsidRDefault="00653EFB" w:rsidP="00653EFB">
      <w:pPr>
        <w:tabs>
          <w:tab w:val="left" w:pos="8028"/>
          <w:tab w:val="left" w:pos="9528"/>
        </w:tabs>
        <w:spacing w:before="73" w:line="410" w:lineRule="auto"/>
        <w:ind w:right="355"/>
        <w:jc w:val="right"/>
      </w:pPr>
      <w:r w:rsidRPr="00653EFB">
        <w:rPr>
          <w:b/>
          <w:i/>
        </w:rPr>
        <w:t xml:space="preserve">Anexa nr. 9 </w:t>
      </w:r>
    </w:p>
    <w:p w14:paraId="004762BA" w14:textId="1364E53D" w:rsidR="00653EFB" w:rsidRPr="00653EFB" w:rsidRDefault="00653EFB" w:rsidP="00653EFB">
      <w:pPr>
        <w:jc w:val="right"/>
        <w:rPr>
          <w:b/>
          <w:sz w:val="20"/>
          <w:szCs w:val="20"/>
        </w:rPr>
      </w:pPr>
      <w:r w:rsidRPr="00653EFB">
        <w:rPr>
          <w:b/>
          <w:i/>
        </w:rPr>
        <w:t>La Decizia Consiliului comunal Sărata Galbenă Nr.</w:t>
      </w:r>
      <w:r w:rsidRPr="00653EFB">
        <w:rPr>
          <w:b/>
          <w:i/>
          <w:color w:val="ED0000"/>
        </w:rPr>
        <w:t xml:space="preserve">3/1 </w:t>
      </w:r>
      <w:r w:rsidRPr="00653EFB">
        <w:rPr>
          <w:b/>
          <w:i/>
        </w:rPr>
        <w:t>din .12.2025</w:t>
      </w:r>
    </w:p>
    <w:p w14:paraId="4DA32374" w14:textId="77777777" w:rsidR="00653EFB" w:rsidRPr="00653EFB" w:rsidRDefault="00653EFB" w:rsidP="00653EFB">
      <w:pPr>
        <w:jc w:val="center"/>
        <w:rPr>
          <w:rFonts w:eastAsia="Calibri"/>
          <w:b/>
          <w:sz w:val="28"/>
          <w:szCs w:val="28"/>
          <w:lang w:val="pt-PT" w:eastAsia="en-US"/>
        </w:rPr>
      </w:pPr>
    </w:p>
    <w:p w14:paraId="06940797" w14:textId="77777777" w:rsidR="00653EFB" w:rsidRPr="00653EFB" w:rsidRDefault="00653EFB" w:rsidP="00653EFB">
      <w:pPr>
        <w:jc w:val="center"/>
        <w:rPr>
          <w:rFonts w:eastAsia="Calibri"/>
          <w:b/>
          <w:lang w:val="pt-PT" w:eastAsia="en-US"/>
        </w:rPr>
      </w:pPr>
      <w:r w:rsidRPr="00653EFB">
        <w:rPr>
          <w:rFonts w:eastAsia="Calibri"/>
          <w:b/>
          <w:sz w:val="28"/>
          <w:szCs w:val="28"/>
          <w:lang w:val="pt-PT" w:eastAsia="en-US"/>
        </w:rPr>
        <w:t>Parcursul - limită pentru  autoturisme de serviciu   în cadrul primăriei Sărata Galbenă  pentru  anul 2026</w:t>
      </w:r>
    </w:p>
    <w:p w14:paraId="77F3E3AD" w14:textId="77777777" w:rsidR="00653EFB" w:rsidRPr="00653EFB" w:rsidRDefault="00653EFB" w:rsidP="00653EFB">
      <w:pPr>
        <w:jc w:val="center"/>
        <w:rPr>
          <w:b/>
          <w:sz w:val="28"/>
          <w:szCs w:val="28"/>
        </w:rPr>
      </w:pPr>
    </w:p>
    <w:p w14:paraId="62724A0C" w14:textId="77777777" w:rsidR="00653EFB" w:rsidRPr="00653EFB" w:rsidRDefault="00653EFB" w:rsidP="00653EFB">
      <w:pPr>
        <w:numPr>
          <w:ilvl w:val="0"/>
          <w:numId w:val="7"/>
        </w:numPr>
        <w:rPr>
          <w:sz w:val="28"/>
          <w:szCs w:val="28"/>
          <w:lang w:val="pt-PT"/>
        </w:rPr>
      </w:pPr>
      <w:r w:rsidRPr="00653EFB">
        <w:rPr>
          <w:sz w:val="28"/>
          <w:szCs w:val="28"/>
          <w:lang w:val="pt-PT"/>
        </w:rPr>
        <w:t>Se aprobă limita de 40 mii km. anual pentru eficientizarea lucrului aparatului primăriei.</w:t>
      </w:r>
    </w:p>
    <w:p w14:paraId="558FA545" w14:textId="77777777" w:rsidR="00653EFB" w:rsidRPr="00653EFB" w:rsidRDefault="00653EFB" w:rsidP="00653EFB">
      <w:pPr>
        <w:numPr>
          <w:ilvl w:val="0"/>
          <w:numId w:val="7"/>
        </w:numPr>
        <w:rPr>
          <w:sz w:val="28"/>
          <w:szCs w:val="28"/>
          <w:lang w:val="pt-PT"/>
        </w:rPr>
      </w:pPr>
      <w:r w:rsidRPr="00653EFB">
        <w:rPr>
          <w:sz w:val="28"/>
          <w:szCs w:val="28"/>
          <w:lang w:val="pt-PT"/>
        </w:rPr>
        <w:t>Se aprobă limita de 35 mii km. anual pentru primar pentru executarea atribuţiilor de serviciu şi activitatea de implementare a diferitor proiecte locale (aprovizionare cu apă şi canalizare, dezvoltarea proiectelor de infrastructură, de construcţie şi reconstrucţie a obiectelor de menire socio-culturală, etc.)</w:t>
      </w:r>
    </w:p>
    <w:p w14:paraId="02C42C06" w14:textId="77777777" w:rsidR="00653EFB" w:rsidRPr="00653EFB" w:rsidRDefault="00653EFB" w:rsidP="00653EFB">
      <w:pPr>
        <w:numPr>
          <w:ilvl w:val="0"/>
          <w:numId w:val="7"/>
        </w:numPr>
        <w:rPr>
          <w:sz w:val="28"/>
          <w:szCs w:val="28"/>
          <w:lang w:val="pt-PT"/>
        </w:rPr>
      </w:pPr>
      <w:r w:rsidRPr="00653EFB">
        <w:rPr>
          <w:sz w:val="28"/>
          <w:szCs w:val="28"/>
          <w:lang w:val="pt-PT"/>
        </w:rPr>
        <w:t>Se aprobă limita de 17 mii km. anual pentru transportarea copiilor la gr</w:t>
      </w:r>
      <w:proofErr w:type="spellStart"/>
      <w:r w:rsidRPr="00653EFB">
        <w:rPr>
          <w:sz w:val="28"/>
          <w:szCs w:val="28"/>
        </w:rPr>
        <w:t>ădinița</w:t>
      </w:r>
      <w:proofErr w:type="spellEnd"/>
      <w:r w:rsidRPr="00653EFB">
        <w:rPr>
          <w:sz w:val="28"/>
          <w:szCs w:val="28"/>
        </w:rPr>
        <w:t xml:space="preserve"> Albinuța din satul Brătianovca, </w:t>
      </w:r>
      <w:proofErr w:type="spellStart"/>
      <w:r w:rsidRPr="00653EFB">
        <w:rPr>
          <w:sz w:val="28"/>
          <w:szCs w:val="28"/>
        </w:rPr>
        <w:t>Cărpinenca</w:t>
      </w:r>
      <w:proofErr w:type="spellEnd"/>
      <w:r w:rsidRPr="00653EFB">
        <w:rPr>
          <w:sz w:val="28"/>
          <w:szCs w:val="28"/>
        </w:rPr>
        <w:t>, Valea Florii</w:t>
      </w:r>
      <w:r w:rsidRPr="00653EFB">
        <w:rPr>
          <w:sz w:val="28"/>
          <w:szCs w:val="28"/>
          <w:lang w:val="pt-PT"/>
        </w:rPr>
        <w:t>.</w:t>
      </w:r>
    </w:p>
    <w:p w14:paraId="3AD9A17F" w14:textId="77777777" w:rsidR="00653EFB" w:rsidRPr="00653EFB" w:rsidRDefault="00653EFB" w:rsidP="00653EFB">
      <w:pPr>
        <w:ind w:left="720"/>
        <w:rPr>
          <w:sz w:val="28"/>
          <w:szCs w:val="28"/>
          <w:lang w:val="pt-PT"/>
        </w:rPr>
      </w:pPr>
    </w:p>
    <w:p w14:paraId="4A154B46" w14:textId="77777777" w:rsidR="00653EFB" w:rsidRPr="00653EFB" w:rsidRDefault="00653EFB" w:rsidP="00653EFB">
      <w:pPr>
        <w:ind w:left="720"/>
        <w:jc w:val="both"/>
        <w:rPr>
          <w:sz w:val="28"/>
          <w:szCs w:val="28"/>
          <w:lang w:val="pt-PT"/>
        </w:rPr>
      </w:pPr>
    </w:p>
    <w:p w14:paraId="2DF58782" w14:textId="77777777" w:rsidR="00653EFB" w:rsidRPr="00653EFB" w:rsidRDefault="00653EFB" w:rsidP="00653EFB">
      <w:pPr>
        <w:ind w:firstLine="540"/>
        <w:rPr>
          <w:b/>
          <w:sz w:val="20"/>
          <w:szCs w:val="20"/>
          <w:lang w:val="pt-PT"/>
        </w:rPr>
      </w:pPr>
    </w:p>
    <w:p w14:paraId="3F5C6037" w14:textId="77777777" w:rsidR="00653EFB" w:rsidRPr="00653EFB" w:rsidRDefault="00653EFB" w:rsidP="00653EFB">
      <w:pPr>
        <w:ind w:firstLine="540"/>
        <w:rPr>
          <w:b/>
          <w:sz w:val="20"/>
          <w:szCs w:val="20"/>
          <w:lang w:val="pt-PT"/>
        </w:rPr>
      </w:pPr>
    </w:p>
    <w:p w14:paraId="55E3FD97" w14:textId="77777777" w:rsidR="00653EFB" w:rsidRPr="00653EFB" w:rsidRDefault="00653EFB" w:rsidP="00653EFB">
      <w:pPr>
        <w:jc w:val="right"/>
        <w:rPr>
          <w:sz w:val="20"/>
          <w:szCs w:val="20"/>
          <w:lang w:val="pt-PT"/>
        </w:rPr>
      </w:pPr>
    </w:p>
    <w:p w14:paraId="26845B01" w14:textId="77777777" w:rsidR="00653EFB" w:rsidRPr="00653EFB" w:rsidRDefault="00653EFB" w:rsidP="00653EFB">
      <w:pPr>
        <w:jc w:val="right"/>
        <w:rPr>
          <w:sz w:val="20"/>
          <w:szCs w:val="20"/>
          <w:lang w:val="pt-PT"/>
        </w:rPr>
      </w:pPr>
    </w:p>
    <w:p w14:paraId="3EA40457" w14:textId="77777777" w:rsidR="00653EFB" w:rsidRPr="00653EFB" w:rsidRDefault="00653EFB" w:rsidP="00653EFB">
      <w:pPr>
        <w:rPr>
          <w:rFonts w:ascii="Calibri" w:eastAsia="SimSun" w:hAnsi="Calibri"/>
          <w:sz w:val="22"/>
          <w:szCs w:val="22"/>
          <w:lang w:eastAsia="ru-RU"/>
        </w:rPr>
      </w:pPr>
      <w:r w:rsidRPr="00653EFB">
        <w:rPr>
          <w:rFonts w:eastAsia="SimSun"/>
          <w:b/>
          <w:sz w:val="28"/>
          <w:szCs w:val="28"/>
          <w:lang w:eastAsia="ru-RU"/>
        </w:rPr>
        <w:t xml:space="preserve">        Secretarul consiliului comunal:</w:t>
      </w:r>
      <w:r w:rsidRPr="00653EFB">
        <w:rPr>
          <w:rFonts w:eastAsia="SimSun"/>
          <w:sz w:val="28"/>
          <w:szCs w:val="28"/>
          <w:lang w:eastAsia="ru-RU"/>
        </w:rPr>
        <w:t>_________________</w:t>
      </w:r>
    </w:p>
    <w:p w14:paraId="35474251" w14:textId="77777777" w:rsidR="00653EFB" w:rsidRPr="00653EFB" w:rsidRDefault="00653EFB" w:rsidP="00653EFB">
      <w:pPr>
        <w:rPr>
          <w:rFonts w:ascii="Calibri" w:eastAsia="SimSun" w:hAnsi="Calibri"/>
          <w:sz w:val="22"/>
          <w:szCs w:val="22"/>
          <w:lang w:eastAsia="ru-RU"/>
        </w:rPr>
      </w:pPr>
    </w:p>
    <w:p w14:paraId="09C7E68F" w14:textId="77777777" w:rsidR="00653EFB" w:rsidRPr="00653EFB" w:rsidRDefault="00653EFB" w:rsidP="00653EFB">
      <w:pPr>
        <w:jc w:val="right"/>
        <w:rPr>
          <w:sz w:val="20"/>
          <w:szCs w:val="20"/>
        </w:rPr>
      </w:pPr>
    </w:p>
    <w:p w14:paraId="54E4BA37" w14:textId="77777777" w:rsidR="00653EFB" w:rsidRPr="00653EFB" w:rsidRDefault="00653EFB" w:rsidP="00653EFB">
      <w:pPr>
        <w:jc w:val="right"/>
        <w:rPr>
          <w:sz w:val="20"/>
          <w:szCs w:val="20"/>
          <w:lang w:val="en-US"/>
        </w:rPr>
      </w:pPr>
    </w:p>
    <w:p w14:paraId="65C8A7A5" w14:textId="77777777" w:rsidR="00653EFB" w:rsidRPr="00653EFB" w:rsidRDefault="00653EFB" w:rsidP="00653EFB"/>
    <w:p w14:paraId="4F030614" w14:textId="77777777" w:rsidR="00F12C76" w:rsidRPr="00386FD5" w:rsidRDefault="00F12C76" w:rsidP="00653EFB"/>
    <w:sectPr w:rsidR="00F12C76" w:rsidRPr="00386FD5" w:rsidSect="00653EFB">
      <w:footerReference w:type="default" r:id="rId11"/>
      <w:pgSz w:w="11910" w:h="16840"/>
      <w:pgMar w:top="1040" w:right="995" w:bottom="1843" w:left="1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2BA8E" w14:textId="77777777" w:rsidR="00946DB8" w:rsidRDefault="00946DB8" w:rsidP="00FA217E">
      <w:r>
        <w:separator/>
      </w:r>
    </w:p>
  </w:endnote>
  <w:endnote w:type="continuationSeparator" w:id="0">
    <w:p w14:paraId="6D0AADC0" w14:textId="77777777" w:rsidR="00946DB8" w:rsidRDefault="00946DB8" w:rsidP="00FA2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2871742"/>
      <w:docPartObj>
        <w:docPartGallery w:val="Page Numbers (Bottom of Page)"/>
        <w:docPartUnique/>
      </w:docPartObj>
    </w:sdtPr>
    <w:sdtContent>
      <w:p w14:paraId="68E3966E" w14:textId="28FCB7E0" w:rsidR="00FA217E" w:rsidRDefault="00FA217E">
        <w:pPr>
          <w:pStyle w:val="af1"/>
          <w:jc w:val="center"/>
        </w:pPr>
        <w:r>
          <w:fldChar w:fldCharType="begin"/>
        </w:r>
        <w:r>
          <w:instrText>PAGE   \* MERGEFORMAT</w:instrText>
        </w:r>
        <w:r>
          <w:fldChar w:fldCharType="separate"/>
        </w:r>
        <w:r>
          <w:rPr>
            <w:lang w:val="ru-RU"/>
          </w:rPr>
          <w:t>2</w:t>
        </w:r>
        <w:r>
          <w:fldChar w:fldCharType="end"/>
        </w:r>
      </w:p>
    </w:sdtContent>
  </w:sdt>
  <w:p w14:paraId="3A78628C" w14:textId="77777777" w:rsidR="00FA217E" w:rsidRDefault="00FA217E">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3A963" w14:textId="77777777" w:rsidR="00946DB8" w:rsidRDefault="00946DB8" w:rsidP="00FA217E">
      <w:r>
        <w:separator/>
      </w:r>
    </w:p>
  </w:footnote>
  <w:footnote w:type="continuationSeparator" w:id="0">
    <w:p w14:paraId="2D90DBAE" w14:textId="77777777" w:rsidR="00946DB8" w:rsidRDefault="00946DB8" w:rsidP="00FA21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F53CA"/>
    <w:multiLevelType w:val="hybridMultilevel"/>
    <w:tmpl w:val="705E6A5C"/>
    <w:lvl w:ilvl="0" w:tplc="3B3CC356">
      <w:numFmt w:val="bullet"/>
      <w:lvlText w:val="-"/>
      <w:lvlJc w:val="left"/>
      <w:pPr>
        <w:ind w:left="1068" w:hanging="360"/>
      </w:pPr>
      <w:rPr>
        <w:rFonts w:ascii="Times New Roman" w:eastAsia="Times New Roman" w:hAnsi="Times New Roman" w:hint="default"/>
      </w:rPr>
    </w:lvl>
    <w:lvl w:ilvl="1" w:tplc="04180003">
      <w:start w:val="1"/>
      <w:numFmt w:val="bullet"/>
      <w:lvlText w:val="o"/>
      <w:lvlJc w:val="left"/>
      <w:pPr>
        <w:ind w:left="1788" w:hanging="360"/>
      </w:pPr>
      <w:rPr>
        <w:rFonts w:ascii="Courier New" w:hAnsi="Courier New" w:hint="default"/>
      </w:rPr>
    </w:lvl>
    <w:lvl w:ilvl="2" w:tplc="04180005">
      <w:start w:val="1"/>
      <w:numFmt w:val="bullet"/>
      <w:lvlText w:val=""/>
      <w:lvlJc w:val="left"/>
      <w:pPr>
        <w:ind w:left="2508" w:hanging="360"/>
      </w:pPr>
      <w:rPr>
        <w:rFonts w:ascii="Wingdings" w:hAnsi="Wingdings" w:hint="default"/>
      </w:rPr>
    </w:lvl>
    <w:lvl w:ilvl="3" w:tplc="04180001">
      <w:start w:val="1"/>
      <w:numFmt w:val="bullet"/>
      <w:lvlText w:val=""/>
      <w:lvlJc w:val="left"/>
      <w:pPr>
        <w:ind w:left="3228" w:hanging="360"/>
      </w:pPr>
      <w:rPr>
        <w:rFonts w:ascii="Symbol" w:hAnsi="Symbol" w:hint="default"/>
      </w:rPr>
    </w:lvl>
    <w:lvl w:ilvl="4" w:tplc="04180003">
      <w:start w:val="1"/>
      <w:numFmt w:val="bullet"/>
      <w:lvlText w:val="o"/>
      <w:lvlJc w:val="left"/>
      <w:pPr>
        <w:ind w:left="3948" w:hanging="360"/>
      </w:pPr>
      <w:rPr>
        <w:rFonts w:ascii="Courier New" w:hAnsi="Courier New" w:hint="default"/>
      </w:rPr>
    </w:lvl>
    <w:lvl w:ilvl="5" w:tplc="04180005">
      <w:start w:val="1"/>
      <w:numFmt w:val="bullet"/>
      <w:lvlText w:val=""/>
      <w:lvlJc w:val="left"/>
      <w:pPr>
        <w:ind w:left="4668" w:hanging="360"/>
      </w:pPr>
      <w:rPr>
        <w:rFonts w:ascii="Wingdings" w:hAnsi="Wingdings" w:hint="default"/>
      </w:rPr>
    </w:lvl>
    <w:lvl w:ilvl="6" w:tplc="04180001">
      <w:start w:val="1"/>
      <w:numFmt w:val="bullet"/>
      <w:lvlText w:val=""/>
      <w:lvlJc w:val="left"/>
      <w:pPr>
        <w:ind w:left="5388" w:hanging="360"/>
      </w:pPr>
      <w:rPr>
        <w:rFonts w:ascii="Symbol" w:hAnsi="Symbol" w:hint="default"/>
      </w:rPr>
    </w:lvl>
    <w:lvl w:ilvl="7" w:tplc="04180003">
      <w:start w:val="1"/>
      <w:numFmt w:val="bullet"/>
      <w:lvlText w:val="o"/>
      <w:lvlJc w:val="left"/>
      <w:pPr>
        <w:ind w:left="6108" w:hanging="360"/>
      </w:pPr>
      <w:rPr>
        <w:rFonts w:ascii="Courier New" w:hAnsi="Courier New" w:hint="default"/>
      </w:rPr>
    </w:lvl>
    <w:lvl w:ilvl="8" w:tplc="04180005">
      <w:start w:val="1"/>
      <w:numFmt w:val="bullet"/>
      <w:lvlText w:val=""/>
      <w:lvlJc w:val="left"/>
      <w:pPr>
        <w:ind w:left="6828" w:hanging="360"/>
      </w:pPr>
      <w:rPr>
        <w:rFonts w:ascii="Wingdings" w:hAnsi="Wingdings" w:hint="default"/>
      </w:rPr>
    </w:lvl>
  </w:abstractNum>
  <w:abstractNum w:abstractNumId="1" w15:restartNumberingAfterBreak="0">
    <w:nsid w:val="4F594113"/>
    <w:multiLevelType w:val="hybridMultilevel"/>
    <w:tmpl w:val="FB0A45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55B7284F"/>
    <w:multiLevelType w:val="hybridMultilevel"/>
    <w:tmpl w:val="3A180960"/>
    <w:lvl w:ilvl="0" w:tplc="3B3CC356">
      <w:numFmt w:val="bullet"/>
      <w:lvlText w:val="-"/>
      <w:lvlJc w:val="left"/>
      <w:pPr>
        <w:ind w:left="2160" w:hanging="360"/>
      </w:pPr>
      <w:rPr>
        <w:rFonts w:ascii="Times New Roman" w:eastAsia="Times New Roman" w:hAnsi="Times New Roman" w:hint="default"/>
      </w:rPr>
    </w:lvl>
    <w:lvl w:ilvl="1" w:tplc="04180003">
      <w:start w:val="1"/>
      <w:numFmt w:val="bullet"/>
      <w:lvlText w:val="o"/>
      <w:lvlJc w:val="left"/>
      <w:pPr>
        <w:ind w:left="2880" w:hanging="360"/>
      </w:pPr>
      <w:rPr>
        <w:rFonts w:ascii="Courier New" w:hAnsi="Courier New" w:hint="default"/>
      </w:rPr>
    </w:lvl>
    <w:lvl w:ilvl="2" w:tplc="04180005">
      <w:start w:val="1"/>
      <w:numFmt w:val="bullet"/>
      <w:lvlText w:val=""/>
      <w:lvlJc w:val="left"/>
      <w:pPr>
        <w:ind w:left="3600" w:hanging="360"/>
      </w:pPr>
      <w:rPr>
        <w:rFonts w:ascii="Wingdings" w:hAnsi="Wingdings" w:hint="default"/>
      </w:rPr>
    </w:lvl>
    <w:lvl w:ilvl="3" w:tplc="04180001">
      <w:start w:val="1"/>
      <w:numFmt w:val="bullet"/>
      <w:lvlText w:val=""/>
      <w:lvlJc w:val="left"/>
      <w:pPr>
        <w:ind w:left="4320" w:hanging="360"/>
      </w:pPr>
      <w:rPr>
        <w:rFonts w:ascii="Symbol" w:hAnsi="Symbol" w:hint="default"/>
      </w:rPr>
    </w:lvl>
    <w:lvl w:ilvl="4" w:tplc="04180003">
      <w:start w:val="1"/>
      <w:numFmt w:val="bullet"/>
      <w:lvlText w:val="o"/>
      <w:lvlJc w:val="left"/>
      <w:pPr>
        <w:ind w:left="5040" w:hanging="360"/>
      </w:pPr>
      <w:rPr>
        <w:rFonts w:ascii="Courier New" w:hAnsi="Courier New" w:hint="default"/>
      </w:rPr>
    </w:lvl>
    <w:lvl w:ilvl="5" w:tplc="04180005">
      <w:start w:val="1"/>
      <w:numFmt w:val="bullet"/>
      <w:lvlText w:val=""/>
      <w:lvlJc w:val="left"/>
      <w:pPr>
        <w:ind w:left="5760" w:hanging="360"/>
      </w:pPr>
      <w:rPr>
        <w:rFonts w:ascii="Wingdings" w:hAnsi="Wingdings" w:hint="default"/>
      </w:rPr>
    </w:lvl>
    <w:lvl w:ilvl="6" w:tplc="04180001">
      <w:start w:val="1"/>
      <w:numFmt w:val="bullet"/>
      <w:lvlText w:val=""/>
      <w:lvlJc w:val="left"/>
      <w:pPr>
        <w:ind w:left="6480" w:hanging="360"/>
      </w:pPr>
      <w:rPr>
        <w:rFonts w:ascii="Symbol" w:hAnsi="Symbol" w:hint="default"/>
      </w:rPr>
    </w:lvl>
    <w:lvl w:ilvl="7" w:tplc="04180003">
      <w:start w:val="1"/>
      <w:numFmt w:val="bullet"/>
      <w:lvlText w:val="o"/>
      <w:lvlJc w:val="left"/>
      <w:pPr>
        <w:ind w:left="7200" w:hanging="360"/>
      </w:pPr>
      <w:rPr>
        <w:rFonts w:ascii="Courier New" w:hAnsi="Courier New" w:hint="default"/>
      </w:rPr>
    </w:lvl>
    <w:lvl w:ilvl="8" w:tplc="04180005">
      <w:start w:val="1"/>
      <w:numFmt w:val="bullet"/>
      <w:lvlText w:val=""/>
      <w:lvlJc w:val="left"/>
      <w:pPr>
        <w:ind w:left="7920" w:hanging="360"/>
      </w:pPr>
      <w:rPr>
        <w:rFonts w:ascii="Wingdings" w:hAnsi="Wingdings" w:hint="default"/>
      </w:rPr>
    </w:lvl>
  </w:abstractNum>
  <w:abstractNum w:abstractNumId="3" w15:restartNumberingAfterBreak="0">
    <w:nsid w:val="65117DE7"/>
    <w:multiLevelType w:val="hybridMultilevel"/>
    <w:tmpl w:val="70F4E242"/>
    <w:lvl w:ilvl="0" w:tplc="0418000F">
      <w:start w:val="1"/>
      <w:numFmt w:val="decimal"/>
      <w:lvlText w:val="%1."/>
      <w:lvlJc w:val="left"/>
      <w:pPr>
        <w:ind w:left="360" w:hanging="360"/>
      </w:pPr>
      <w:rPr>
        <w:rFonts w:cs="Times New Roman"/>
      </w:rPr>
    </w:lvl>
    <w:lvl w:ilvl="1" w:tplc="04180019">
      <w:start w:val="1"/>
      <w:numFmt w:val="lowerLetter"/>
      <w:lvlText w:val="%2."/>
      <w:lvlJc w:val="left"/>
      <w:pPr>
        <w:ind w:left="1939" w:hanging="360"/>
      </w:pPr>
      <w:rPr>
        <w:rFonts w:cs="Times New Roman"/>
      </w:rPr>
    </w:lvl>
    <w:lvl w:ilvl="2" w:tplc="0418001B">
      <w:start w:val="1"/>
      <w:numFmt w:val="lowerRoman"/>
      <w:lvlText w:val="%3."/>
      <w:lvlJc w:val="right"/>
      <w:pPr>
        <w:ind w:left="2659" w:hanging="180"/>
      </w:pPr>
      <w:rPr>
        <w:rFonts w:cs="Times New Roman"/>
      </w:rPr>
    </w:lvl>
    <w:lvl w:ilvl="3" w:tplc="0418000F">
      <w:start w:val="1"/>
      <w:numFmt w:val="decimal"/>
      <w:lvlText w:val="%4."/>
      <w:lvlJc w:val="left"/>
      <w:pPr>
        <w:ind w:left="3379" w:hanging="360"/>
      </w:pPr>
      <w:rPr>
        <w:rFonts w:cs="Times New Roman"/>
      </w:rPr>
    </w:lvl>
    <w:lvl w:ilvl="4" w:tplc="04180019">
      <w:start w:val="1"/>
      <w:numFmt w:val="lowerLetter"/>
      <w:lvlText w:val="%5."/>
      <w:lvlJc w:val="left"/>
      <w:pPr>
        <w:ind w:left="4099" w:hanging="360"/>
      </w:pPr>
      <w:rPr>
        <w:rFonts w:cs="Times New Roman"/>
      </w:rPr>
    </w:lvl>
    <w:lvl w:ilvl="5" w:tplc="0418001B">
      <w:start w:val="1"/>
      <w:numFmt w:val="lowerRoman"/>
      <w:lvlText w:val="%6."/>
      <w:lvlJc w:val="right"/>
      <w:pPr>
        <w:ind w:left="4819" w:hanging="180"/>
      </w:pPr>
      <w:rPr>
        <w:rFonts w:cs="Times New Roman"/>
      </w:rPr>
    </w:lvl>
    <w:lvl w:ilvl="6" w:tplc="0418000F">
      <w:start w:val="1"/>
      <w:numFmt w:val="decimal"/>
      <w:lvlText w:val="%7."/>
      <w:lvlJc w:val="left"/>
      <w:pPr>
        <w:ind w:left="5539" w:hanging="360"/>
      </w:pPr>
      <w:rPr>
        <w:rFonts w:cs="Times New Roman"/>
      </w:rPr>
    </w:lvl>
    <w:lvl w:ilvl="7" w:tplc="04180019">
      <w:start w:val="1"/>
      <w:numFmt w:val="lowerLetter"/>
      <w:lvlText w:val="%8."/>
      <w:lvlJc w:val="left"/>
      <w:pPr>
        <w:ind w:left="6259" w:hanging="360"/>
      </w:pPr>
      <w:rPr>
        <w:rFonts w:cs="Times New Roman"/>
      </w:rPr>
    </w:lvl>
    <w:lvl w:ilvl="8" w:tplc="0418001B">
      <w:start w:val="1"/>
      <w:numFmt w:val="lowerRoman"/>
      <w:lvlText w:val="%9."/>
      <w:lvlJc w:val="right"/>
      <w:pPr>
        <w:ind w:left="6979" w:hanging="180"/>
      </w:pPr>
      <w:rPr>
        <w:rFonts w:cs="Times New Roman"/>
      </w:rPr>
    </w:lvl>
  </w:abstractNum>
  <w:num w:numId="1" w16cid:durableId="1271158590">
    <w:abstractNumId w:val="3"/>
  </w:num>
  <w:num w:numId="2" w16cid:durableId="677730183">
    <w:abstractNumId w:val="2"/>
  </w:num>
  <w:num w:numId="3" w16cid:durableId="352413917">
    <w:abstractNumId w:val="0"/>
  </w:num>
  <w:num w:numId="4" w16cid:durableId="900098204">
    <w:abstractNumId w:val="1"/>
  </w:num>
  <w:num w:numId="5" w16cid:durableId="990718875">
    <w:abstractNumId w:val="0"/>
  </w:num>
  <w:num w:numId="6" w16cid:durableId="286010162">
    <w:abstractNumId w:val="2"/>
  </w:num>
  <w:num w:numId="7" w16cid:durableId="17652209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B1D"/>
    <w:rsid w:val="000C0B1D"/>
    <w:rsid w:val="000C657B"/>
    <w:rsid w:val="001D0AB9"/>
    <w:rsid w:val="001E0047"/>
    <w:rsid w:val="00250501"/>
    <w:rsid w:val="00286C97"/>
    <w:rsid w:val="00292CE6"/>
    <w:rsid w:val="00330013"/>
    <w:rsid w:val="00386FD5"/>
    <w:rsid w:val="004765D2"/>
    <w:rsid w:val="00480ABF"/>
    <w:rsid w:val="00484CFC"/>
    <w:rsid w:val="00486A9B"/>
    <w:rsid w:val="004D794D"/>
    <w:rsid w:val="004F5F39"/>
    <w:rsid w:val="00546DC9"/>
    <w:rsid w:val="005D4AC8"/>
    <w:rsid w:val="005E6A5E"/>
    <w:rsid w:val="00653EFB"/>
    <w:rsid w:val="006C0B77"/>
    <w:rsid w:val="007769BB"/>
    <w:rsid w:val="007B6FC9"/>
    <w:rsid w:val="007D661D"/>
    <w:rsid w:val="008242FF"/>
    <w:rsid w:val="008325B3"/>
    <w:rsid w:val="00870751"/>
    <w:rsid w:val="00887CF8"/>
    <w:rsid w:val="00901EF2"/>
    <w:rsid w:val="00920B40"/>
    <w:rsid w:val="00922C48"/>
    <w:rsid w:val="00946DB8"/>
    <w:rsid w:val="00953E76"/>
    <w:rsid w:val="00995A58"/>
    <w:rsid w:val="00A12AEF"/>
    <w:rsid w:val="00A407C1"/>
    <w:rsid w:val="00A6082C"/>
    <w:rsid w:val="00A6409D"/>
    <w:rsid w:val="00AE184B"/>
    <w:rsid w:val="00AF3A3C"/>
    <w:rsid w:val="00B17107"/>
    <w:rsid w:val="00B17984"/>
    <w:rsid w:val="00B84E75"/>
    <w:rsid w:val="00B915B7"/>
    <w:rsid w:val="00B93322"/>
    <w:rsid w:val="00BE0D8E"/>
    <w:rsid w:val="00C67A74"/>
    <w:rsid w:val="00D060E8"/>
    <w:rsid w:val="00D41B52"/>
    <w:rsid w:val="00D57B9E"/>
    <w:rsid w:val="00D940C6"/>
    <w:rsid w:val="00DF49C7"/>
    <w:rsid w:val="00DF5DA2"/>
    <w:rsid w:val="00E4171E"/>
    <w:rsid w:val="00E70547"/>
    <w:rsid w:val="00EA59DF"/>
    <w:rsid w:val="00EE4070"/>
    <w:rsid w:val="00F12C76"/>
    <w:rsid w:val="00FA217E"/>
    <w:rsid w:val="00FE7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C544DFA"/>
  <w15:chartTrackingRefBased/>
  <w15:docId w15:val="{68992CE9-CD76-4C35-B4C4-0550DD45B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6FD5"/>
    <w:pPr>
      <w:spacing w:after="0" w:line="240" w:lineRule="auto"/>
    </w:pPr>
    <w:rPr>
      <w:rFonts w:ascii="Times New Roman" w:eastAsia="Times New Roman" w:hAnsi="Times New Roman" w:cs="Times New Roman"/>
      <w:sz w:val="24"/>
      <w:szCs w:val="24"/>
      <w:lang w:val="ro-RO"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80ABF"/>
  </w:style>
  <w:style w:type="character" w:styleId="a3">
    <w:name w:val="Strong"/>
    <w:basedOn w:val="a0"/>
    <w:uiPriority w:val="22"/>
    <w:qFormat/>
    <w:rsid w:val="00480ABF"/>
    <w:rPr>
      <w:b/>
      <w:bCs/>
    </w:rPr>
  </w:style>
  <w:style w:type="character" w:styleId="a4">
    <w:name w:val="Hyperlink"/>
    <w:basedOn w:val="a0"/>
    <w:uiPriority w:val="99"/>
    <w:rsid w:val="00480ABF"/>
    <w:rPr>
      <w:rFonts w:cs="Times New Roman"/>
      <w:color w:val="0000FF"/>
      <w:u w:val="single"/>
    </w:rPr>
  </w:style>
  <w:style w:type="paragraph" w:styleId="a5">
    <w:name w:val="List Paragraph"/>
    <w:basedOn w:val="a"/>
    <w:uiPriority w:val="99"/>
    <w:qFormat/>
    <w:rsid w:val="00480ABF"/>
    <w:pPr>
      <w:ind w:left="720"/>
    </w:pPr>
  </w:style>
  <w:style w:type="paragraph" w:styleId="a6">
    <w:name w:val="Title"/>
    <w:basedOn w:val="a"/>
    <w:link w:val="a7"/>
    <w:qFormat/>
    <w:rsid w:val="00480ABF"/>
    <w:pPr>
      <w:jc w:val="center"/>
    </w:pPr>
    <w:rPr>
      <w:b/>
      <w:bCs/>
      <w:sz w:val="30"/>
      <w:szCs w:val="30"/>
      <w:lang w:val="en-GB"/>
    </w:rPr>
  </w:style>
  <w:style w:type="character" w:customStyle="1" w:styleId="a7">
    <w:name w:val="Заголовок Знак"/>
    <w:basedOn w:val="a0"/>
    <w:link w:val="a6"/>
    <w:rsid w:val="00480ABF"/>
    <w:rPr>
      <w:rFonts w:ascii="Times New Roman" w:eastAsia="Times New Roman" w:hAnsi="Times New Roman" w:cs="Times New Roman"/>
      <w:b/>
      <w:bCs/>
      <w:sz w:val="30"/>
      <w:szCs w:val="30"/>
      <w:lang w:val="en-GB" w:eastAsia="ro-RO"/>
    </w:rPr>
  </w:style>
  <w:style w:type="character" w:customStyle="1" w:styleId="FontStyle17">
    <w:name w:val="Font Style17"/>
    <w:basedOn w:val="a0"/>
    <w:uiPriority w:val="99"/>
    <w:rsid w:val="00480ABF"/>
    <w:rPr>
      <w:rFonts w:ascii="Times New Roman" w:hAnsi="Times New Roman" w:cs="Times New Roman"/>
      <w:sz w:val="22"/>
      <w:szCs w:val="22"/>
    </w:rPr>
  </w:style>
  <w:style w:type="character" w:customStyle="1" w:styleId="FontStyle18">
    <w:name w:val="Font Style18"/>
    <w:basedOn w:val="a0"/>
    <w:uiPriority w:val="99"/>
    <w:rsid w:val="00480ABF"/>
    <w:rPr>
      <w:rFonts w:ascii="Times New Roman" w:hAnsi="Times New Roman" w:cs="Times New Roman"/>
      <w:i/>
      <w:iCs/>
      <w:sz w:val="26"/>
      <w:szCs w:val="26"/>
    </w:rPr>
  </w:style>
  <w:style w:type="character" w:customStyle="1" w:styleId="FontStyle20">
    <w:name w:val="Font Style20"/>
    <w:basedOn w:val="a0"/>
    <w:uiPriority w:val="99"/>
    <w:rsid w:val="00480ABF"/>
    <w:rPr>
      <w:rFonts w:ascii="Times New Roman" w:hAnsi="Times New Roman" w:cs="Times New Roman"/>
      <w:spacing w:val="10"/>
      <w:sz w:val="22"/>
      <w:szCs w:val="22"/>
    </w:rPr>
  </w:style>
  <w:style w:type="character" w:customStyle="1" w:styleId="FontStyle21">
    <w:name w:val="Font Style21"/>
    <w:basedOn w:val="a0"/>
    <w:uiPriority w:val="99"/>
    <w:rsid w:val="00480ABF"/>
    <w:rPr>
      <w:rFonts w:ascii="Times New Roman" w:hAnsi="Times New Roman" w:cs="Times New Roman"/>
      <w:i/>
      <w:iCs/>
      <w:sz w:val="20"/>
      <w:szCs w:val="20"/>
    </w:rPr>
  </w:style>
  <w:style w:type="character" w:customStyle="1" w:styleId="FontStyle22">
    <w:name w:val="Font Style22"/>
    <w:basedOn w:val="a0"/>
    <w:uiPriority w:val="99"/>
    <w:rsid w:val="00480ABF"/>
    <w:rPr>
      <w:rFonts w:ascii="Times New Roman" w:hAnsi="Times New Roman" w:cs="Times New Roman"/>
      <w:spacing w:val="10"/>
      <w:sz w:val="22"/>
      <w:szCs w:val="22"/>
    </w:rPr>
  </w:style>
  <w:style w:type="character" w:customStyle="1" w:styleId="FontStyle11">
    <w:name w:val="Font Style11"/>
    <w:basedOn w:val="a0"/>
    <w:uiPriority w:val="99"/>
    <w:rsid w:val="00480ABF"/>
    <w:rPr>
      <w:rFonts w:ascii="Times New Roman" w:hAnsi="Times New Roman" w:cs="Times New Roman"/>
      <w:spacing w:val="20"/>
      <w:sz w:val="20"/>
      <w:szCs w:val="20"/>
    </w:rPr>
  </w:style>
  <w:style w:type="character" w:customStyle="1" w:styleId="FontStyle12">
    <w:name w:val="Font Style12"/>
    <w:basedOn w:val="a0"/>
    <w:uiPriority w:val="99"/>
    <w:rsid w:val="00480ABF"/>
    <w:rPr>
      <w:rFonts w:ascii="Times New Roman" w:hAnsi="Times New Roman" w:cs="Times New Roman"/>
      <w:i/>
      <w:iCs/>
      <w:spacing w:val="20"/>
      <w:sz w:val="22"/>
      <w:szCs w:val="22"/>
    </w:rPr>
  </w:style>
  <w:style w:type="character" w:customStyle="1" w:styleId="FontStyle14">
    <w:name w:val="Font Style14"/>
    <w:basedOn w:val="a0"/>
    <w:uiPriority w:val="99"/>
    <w:rsid w:val="00480ABF"/>
    <w:rPr>
      <w:rFonts w:ascii="Times New Roman" w:hAnsi="Times New Roman" w:cs="Times New Roman"/>
      <w:spacing w:val="10"/>
      <w:sz w:val="22"/>
      <w:szCs w:val="22"/>
    </w:rPr>
  </w:style>
  <w:style w:type="character" w:customStyle="1" w:styleId="FontStyle15">
    <w:name w:val="Font Style15"/>
    <w:basedOn w:val="a0"/>
    <w:uiPriority w:val="99"/>
    <w:rsid w:val="00480ABF"/>
    <w:rPr>
      <w:rFonts w:ascii="Times New Roman" w:hAnsi="Times New Roman" w:cs="Times New Roman"/>
      <w:sz w:val="26"/>
      <w:szCs w:val="26"/>
    </w:rPr>
  </w:style>
  <w:style w:type="character" w:customStyle="1" w:styleId="FontStyle16">
    <w:name w:val="Font Style16"/>
    <w:basedOn w:val="a0"/>
    <w:uiPriority w:val="99"/>
    <w:rsid w:val="00480ABF"/>
    <w:rPr>
      <w:rFonts w:ascii="Arial Narrow" w:hAnsi="Arial Narrow" w:cs="Arial Narrow"/>
      <w:b/>
      <w:bCs/>
      <w:i/>
      <w:iCs/>
      <w:smallCaps/>
      <w:spacing w:val="10"/>
      <w:sz w:val="20"/>
      <w:szCs w:val="20"/>
    </w:rPr>
  </w:style>
  <w:style w:type="paragraph" w:customStyle="1" w:styleId="Style8">
    <w:name w:val="Style8"/>
    <w:basedOn w:val="a"/>
    <w:uiPriority w:val="99"/>
    <w:rsid w:val="00480ABF"/>
    <w:pPr>
      <w:widowControl w:val="0"/>
      <w:autoSpaceDE w:val="0"/>
      <w:autoSpaceDN w:val="0"/>
      <w:adjustRightInd w:val="0"/>
      <w:spacing w:line="331" w:lineRule="exact"/>
    </w:pPr>
    <w:rPr>
      <w:lang w:val="ru-RU" w:eastAsia="ru-RU"/>
    </w:rPr>
  </w:style>
  <w:style w:type="paragraph" w:customStyle="1" w:styleId="Style9">
    <w:name w:val="Style9"/>
    <w:basedOn w:val="a"/>
    <w:uiPriority w:val="99"/>
    <w:rsid w:val="00480ABF"/>
    <w:pPr>
      <w:widowControl w:val="0"/>
      <w:autoSpaceDE w:val="0"/>
      <w:autoSpaceDN w:val="0"/>
      <w:adjustRightInd w:val="0"/>
      <w:spacing w:line="332" w:lineRule="exact"/>
      <w:ind w:firstLine="494"/>
      <w:jc w:val="both"/>
    </w:pPr>
    <w:rPr>
      <w:lang w:val="ru-RU" w:eastAsia="ru-RU"/>
    </w:rPr>
  </w:style>
  <w:style w:type="paragraph" w:customStyle="1" w:styleId="Style1">
    <w:name w:val="Style1"/>
    <w:basedOn w:val="a"/>
    <w:uiPriority w:val="99"/>
    <w:rsid w:val="00480ABF"/>
    <w:pPr>
      <w:widowControl w:val="0"/>
      <w:autoSpaceDE w:val="0"/>
      <w:autoSpaceDN w:val="0"/>
      <w:adjustRightInd w:val="0"/>
      <w:spacing w:line="278" w:lineRule="exact"/>
      <w:jc w:val="both"/>
    </w:pPr>
    <w:rPr>
      <w:lang w:val="ru-RU" w:eastAsia="ru-RU"/>
    </w:rPr>
  </w:style>
  <w:style w:type="paragraph" w:customStyle="1" w:styleId="Style2">
    <w:name w:val="Style2"/>
    <w:basedOn w:val="a"/>
    <w:uiPriority w:val="99"/>
    <w:rsid w:val="00480ABF"/>
    <w:pPr>
      <w:widowControl w:val="0"/>
      <w:autoSpaceDE w:val="0"/>
      <w:autoSpaceDN w:val="0"/>
      <w:adjustRightInd w:val="0"/>
      <w:spacing w:line="274" w:lineRule="exact"/>
      <w:jc w:val="center"/>
    </w:pPr>
    <w:rPr>
      <w:lang w:val="ru-RU" w:eastAsia="ru-RU"/>
    </w:rPr>
  </w:style>
  <w:style w:type="paragraph" w:customStyle="1" w:styleId="Style3">
    <w:name w:val="Style3"/>
    <w:basedOn w:val="a"/>
    <w:uiPriority w:val="99"/>
    <w:rsid w:val="00480ABF"/>
    <w:pPr>
      <w:widowControl w:val="0"/>
      <w:autoSpaceDE w:val="0"/>
      <w:autoSpaceDN w:val="0"/>
      <w:adjustRightInd w:val="0"/>
      <w:spacing w:line="254" w:lineRule="exact"/>
      <w:ind w:firstLine="283"/>
    </w:pPr>
    <w:rPr>
      <w:lang w:val="ru-RU" w:eastAsia="ru-RU"/>
    </w:rPr>
  </w:style>
  <w:style w:type="paragraph" w:customStyle="1" w:styleId="Style4">
    <w:name w:val="Style4"/>
    <w:basedOn w:val="a"/>
    <w:uiPriority w:val="99"/>
    <w:rsid w:val="00480ABF"/>
    <w:pPr>
      <w:widowControl w:val="0"/>
      <w:autoSpaceDE w:val="0"/>
      <w:autoSpaceDN w:val="0"/>
      <w:adjustRightInd w:val="0"/>
    </w:pPr>
    <w:rPr>
      <w:lang w:val="ru-RU" w:eastAsia="ru-RU"/>
    </w:rPr>
  </w:style>
  <w:style w:type="paragraph" w:customStyle="1" w:styleId="Style6">
    <w:name w:val="Style6"/>
    <w:basedOn w:val="a"/>
    <w:uiPriority w:val="99"/>
    <w:rsid w:val="00480ABF"/>
    <w:pPr>
      <w:widowControl w:val="0"/>
      <w:autoSpaceDE w:val="0"/>
      <w:autoSpaceDN w:val="0"/>
      <w:adjustRightInd w:val="0"/>
      <w:spacing w:line="328" w:lineRule="exact"/>
    </w:pPr>
    <w:rPr>
      <w:lang w:val="ru-RU" w:eastAsia="ru-RU"/>
    </w:rPr>
  </w:style>
  <w:style w:type="paragraph" w:customStyle="1" w:styleId="Style7">
    <w:name w:val="Style7"/>
    <w:basedOn w:val="a"/>
    <w:uiPriority w:val="99"/>
    <w:rsid w:val="00480ABF"/>
    <w:pPr>
      <w:widowControl w:val="0"/>
      <w:autoSpaceDE w:val="0"/>
      <w:autoSpaceDN w:val="0"/>
      <w:adjustRightInd w:val="0"/>
    </w:pPr>
    <w:rPr>
      <w:lang w:val="ru-RU" w:eastAsia="ru-RU"/>
    </w:rPr>
  </w:style>
  <w:style w:type="character" w:customStyle="1" w:styleId="FontStyle13">
    <w:name w:val="Font Style13"/>
    <w:basedOn w:val="a0"/>
    <w:uiPriority w:val="99"/>
    <w:rsid w:val="00480ABF"/>
    <w:rPr>
      <w:rFonts w:ascii="Times New Roman" w:hAnsi="Times New Roman" w:cs="Times New Roman"/>
      <w:spacing w:val="10"/>
      <w:sz w:val="16"/>
      <w:szCs w:val="16"/>
    </w:rPr>
  </w:style>
  <w:style w:type="paragraph" w:customStyle="1" w:styleId="Style5">
    <w:name w:val="Style5"/>
    <w:basedOn w:val="a"/>
    <w:uiPriority w:val="99"/>
    <w:rsid w:val="00480ABF"/>
    <w:pPr>
      <w:widowControl w:val="0"/>
      <w:autoSpaceDE w:val="0"/>
      <w:autoSpaceDN w:val="0"/>
      <w:adjustRightInd w:val="0"/>
    </w:pPr>
    <w:rPr>
      <w:lang w:val="ru-RU" w:eastAsia="ru-RU"/>
    </w:rPr>
  </w:style>
  <w:style w:type="paragraph" w:customStyle="1" w:styleId="Style12">
    <w:name w:val="Style12"/>
    <w:basedOn w:val="a"/>
    <w:uiPriority w:val="99"/>
    <w:rsid w:val="00480ABF"/>
    <w:pPr>
      <w:widowControl w:val="0"/>
      <w:autoSpaceDE w:val="0"/>
      <w:autoSpaceDN w:val="0"/>
      <w:adjustRightInd w:val="0"/>
    </w:pPr>
    <w:rPr>
      <w:lang w:val="ru-RU" w:eastAsia="ru-RU"/>
    </w:rPr>
  </w:style>
  <w:style w:type="paragraph" w:customStyle="1" w:styleId="Style13">
    <w:name w:val="Style13"/>
    <w:basedOn w:val="a"/>
    <w:uiPriority w:val="99"/>
    <w:rsid w:val="00480ABF"/>
    <w:pPr>
      <w:widowControl w:val="0"/>
      <w:autoSpaceDE w:val="0"/>
      <w:autoSpaceDN w:val="0"/>
      <w:adjustRightInd w:val="0"/>
      <w:spacing w:line="240" w:lineRule="exact"/>
    </w:pPr>
    <w:rPr>
      <w:lang w:val="ru-RU" w:eastAsia="ru-RU"/>
    </w:rPr>
  </w:style>
  <w:style w:type="paragraph" w:customStyle="1" w:styleId="Style14">
    <w:name w:val="Style14"/>
    <w:basedOn w:val="a"/>
    <w:uiPriority w:val="99"/>
    <w:rsid w:val="00480ABF"/>
    <w:pPr>
      <w:widowControl w:val="0"/>
      <w:autoSpaceDE w:val="0"/>
      <w:autoSpaceDN w:val="0"/>
      <w:adjustRightInd w:val="0"/>
      <w:spacing w:line="245" w:lineRule="exact"/>
    </w:pPr>
    <w:rPr>
      <w:lang w:val="ru-RU" w:eastAsia="ru-RU"/>
    </w:rPr>
  </w:style>
  <w:style w:type="character" w:customStyle="1" w:styleId="FontStyle24">
    <w:name w:val="Font Style24"/>
    <w:basedOn w:val="a0"/>
    <w:uiPriority w:val="99"/>
    <w:rsid w:val="00480ABF"/>
    <w:rPr>
      <w:rFonts w:ascii="Times New Roman" w:hAnsi="Times New Roman" w:cs="Times New Roman"/>
      <w:b/>
      <w:bCs/>
      <w:i/>
      <w:iCs/>
      <w:sz w:val="22"/>
      <w:szCs w:val="22"/>
    </w:rPr>
  </w:style>
  <w:style w:type="character" w:customStyle="1" w:styleId="FontStyle26">
    <w:name w:val="Font Style26"/>
    <w:basedOn w:val="a0"/>
    <w:uiPriority w:val="99"/>
    <w:rsid w:val="00480ABF"/>
    <w:rPr>
      <w:rFonts w:ascii="Times New Roman" w:hAnsi="Times New Roman" w:cs="Times New Roman"/>
      <w:sz w:val="18"/>
      <w:szCs w:val="18"/>
    </w:rPr>
  </w:style>
  <w:style w:type="character" w:customStyle="1" w:styleId="a8">
    <w:name w:val="Текст выноски Знак"/>
    <w:basedOn w:val="a0"/>
    <w:link w:val="a9"/>
    <w:uiPriority w:val="99"/>
    <w:semiHidden/>
    <w:rsid w:val="00480ABF"/>
    <w:rPr>
      <w:rFonts w:ascii="Tahoma" w:eastAsia="Times New Roman" w:hAnsi="Tahoma" w:cs="Tahoma"/>
      <w:sz w:val="16"/>
      <w:szCs w:val="16"/>
      <w:lang w:val="ro-RO" w:eastAsia="ro-RO"/>
    </w:rPr>
  </w:style>
  <w:style w:type="paragraph" w:styleId="a9">
    <w:name w:val="Balloon Text"/>
    <w:basedOn w:val="a"/>
    <w:link w:val="a8"/>
    <w:uiPriority w:val="99"/>
    <w:semiHidden/>
    <w:unhideWhenUsed/>
    <w:rsid w:val="00480ABF"/>
    <w:rPr>
      <w:rFonts w:ascii="Tahoma" w:hAnsi="Tahoma" w:cs="Tahoma"/>
      <w:sz w:val="16"/>
      <w:szCs w:val="16"/>
    </w:rPr>
  </w:style>
  <w:style w:type="character" w:customStyle="1" w:styleId="10">
    <w:name w:val="Текст выноски Знак1"/>
    <w:basedOn w:val="a0"/>
    <w:uiPriority w:val="99"/>
    <w:semiHidden/>
    <w:rsid w:val="00480ABF"/>
    <w:rPr>
      <w:rFonts w:ascii="Segoe UI" w:hAnsi="Segoe UI" w:cs="Segoe UI"/>
      <w:sz w:val="18"/>
      <w:szCs w:val="18"/>
    </w:rPr>
  </w:style>
  <w:style w:type="paragraph" w:customStyle="1" w:styleId="11">
    <w:name w:val="Без интервала1"/>
    <w:next w:val="aa"/>
    <w:uiPriority w:val="1"/>
    <w:qFormat/>
    <w:rsid w:val="00480ABF"/>
    <w:pPr>
      <w:spacing w:after="0" w:line="240" w:lineRule="auto"/>
    </w:pPr>
    <w:rPr>
      <w:rFonts w:eastAsia="SimSun"/>
      <w:lang w:eastAsia="ru-RU"/>
    </w:rPr>
  </w:style>
  <w:style w:type="character" w:customStyle="1" w:styleId="ab">
    <w:name w:val="Основной текст Знак"/>
    <w:basedOn w:val="a0"/>
    <w:link w:val="ac"/>
    <w:locked/>
    <w:rsid w:val="00480ABF"/>
    <w:rPr>
      <w:sz w:val="16"/>
      <w:szCs w:val="16"/>
      <w:lang w:eastAsia="ro-RO"/>
    </w:rPr>
  </w:style>
  <w:style w:type="paragraph" w:customStyle="1" w:styleId="12">
    <w:name w:val="Основной текст1"/>
    <w:basedOn w:val="a"/>
    <w:next w:val="ac"/>
    <w:rsid w:val="00480ABF"/>
    <w:pPr>
      <w:jc w:val="both"/>
    </w:pPr>
    <w:rPr>
      <w:rFonts w:ascii="Calibri" w:eastAsiaTheme="minorHAnsi" w:hAnsi="Calibri" w:cstheme="minorBidi"/>
      <w:sz w:val="16"/>
      <w:szCs w:val="16"/>
      <w:lang w:val="ru-RU"/>
    </w:rPr>
  </w:style>
  <w:style w:type="character" w:customStyle="1" w:styleId="13">
    <w:name w:val="Основной текст Знак1"/>
    <w:basedOn w:val="a0"/>
    <w:uiPriority w:val="99"/>
    <w:semiHidden/>
    <w:rsid w:val="00480ABF"/>
    <w:rPr>
      <w:rFonts w:ascii="Times New Roman" w:eastAsia="Times New Roman" w:hAnsi="Times New Roman" w:cs="Times New Roman"/>
      <w:sz w:val="24"/>
      <w:szCs w:val="24"/>
      <w:lang w:val="ro-RO" w:eastAsia="ro-RO"/>
    </w:rPr>
  </w:style>
  <w:style w:type="character" w:customStyle="1" w:styleId="14">
    <w:name w:val="Неразрешенное упоминание1"/>
    <w:basedOn w:val="a0"/>
    <w:uiPriority w:val="99"/>
    <w:semiHidden/>
    <w:unhideWhenUsed/>
    <w:rsid w:val="00480ABF"/>
    <w:rPr>
      <w:color w:val="605E5C"/>
      <w:shd w:val="clear" w:color="auto" w:fill="E1DFDD"/>
    </w:rPr>
  </w:style>
  <w:style w:type="table" w:customStyle="1" w:styleId="TableNormal">
    <w:name w:val="Table Normal"/>
    <w:uiPriority w:val="2"/>
    <w:semiHidden/>
    <w:unhideWhenUsed/>
    <w:qFormat/>
    <w:rsid w:val="00480AB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80ABF"/>
    <w:pPr>
      <w:widowControl w:val="0"/>
      <w:autoSpaceDE w:val="0"/>
      <w:autoSpaceDN w:val="0"/>
    </w:pPr>
    <w:rPr>
      <w:sz w:val="22"/>
      <w:szCs w:val="22"/>
      <w:lang w:eastAsia="en-US"/>
    </w:rPr>
  </w:style>
  <w:style w:type="paragraph" w:styleId="aa">
    <w:name w:val="No Spacing"/>
    <w:uiPriority w:val="1"/>
    <w:qFormat/>
    <w:rsid w:val="00480ABF"/>
    <w:pPr>
      <w:spacing w:after="0" w:line="240" w:lineRule="auto"/>
    </w:pPr>
    <w:rPr>
      <w:rFonts w:ascii="Times New Roman" w:hAnsi="Times New Roman"/>
      <w:sz w:val="28"/>
    </w:rPr>
  </w:style>
  <w:style w:type="paragraph" w:styleId="ac">
    <w:name w:val="Body Text"/>
    <w:basedOn w:val="a"/>
    <w:link w:val="ab"/>
    <w:unhideWhenUsed/>
    <w:rsid w:val="00480ABF"/>
    <w:pPr>
      <w:spacing w:after="120"/>
    </w:pPr>
    <w:rPr>
      <w:rFonts w:asciiTheme="minorHAnsi" w:eastAsiaTheme="minorHAnsi" w:hAnsiTheme="minorHAnsi" w:cstheme="minorBidi"/>
      <w:sz w:val="16"/>
      <w:szCs w:val="16"/>
      <w:lang w:val="ru-RU"/>
    </w:rPr>
  </w:style>
  <w:style w:type="character" w:customStyle="1" w:styleId="2">
    <w:name w:val="Основной текст Знак2"/>
    <w:basedOn w:val="a0"/>
    <w:uiPriority w:val="99"/>
    <w:semiHidden/>
    <w:rsid w:val="00480ABF"/>
    <w:rPr>
      <w:rFonts w:ascii="Times New Roman" w:hAnsi="Times New Roman"/>
      <w:sz w:val="28"/>
    </w:rPr>
  </w:style>
  <w:style w:type="character" w:styleId="ad">
    <w:name w:val="FollowedHyperlink"/>
    <w:basedOn w:val="a0"/>
    <w:uiPriority w:val="99"/>
    <w:semiHidden/>
    <w:unhideWhenUsed/>
    <w:rsid w:val="00386FD5"/>
    <w:rPr>
      <w:color w:val="954F72" w:themeColor="followedHyperlink"/>
      <w:u w:val="single"/>
    </w:rPr>
  </w:style>
  <w:style w:type="character" w:styleId="ae">
    <w:name w:val="Unresolved Mention"/>
    <w:basedOn w:val="a0"/>
    <w:uiPriority w:val="99"/>
    <w:semiHidden/>
    <w:unhideWhenUsed/>
    <w:rsid w:val="00D57B9E"/>
    <w:rPr>
      <w:color w:val="605E5C"/>
      <w:shd w:val="clear" w:color="auto" w:fill="E1DFDD"/>
    </w:rPr>
  </w:style>
  <w:style w:type="paragraph" w:styleId="af">
    <w:name w:val="header"/>
    <w:basedOn w:val="a"/>
    <w:link w:val="af0"/>
    <w:uiPriority w:val="99"/>
    <w:unhideWhenUsed/>
    <w:rsid w:val="00D57B9E"/>
    <w:pPr>
      <w:tabs>
        <w:tab w:val="center" w:pos="4677"/>
        <w:tab w:val="right" w:pos="9355"/>
      </w:tabs>
    </w:pPr>
  </w:style>
  <w:style w:type="character" w:customStyle="1" w:styleId="af0">
    <w:name w:val="Верхний колонтитул Знак"/>
    <w:basedOn w:val="a0"/>
    <w:link w:val="af"/>
    <w:uiPriority w:val="99"/>
    <w:rsid w:val="00D57B9E"/>
    <w:rPr>
      <w:rFonts w:ascii="Times New Roman" w:eastAsia="Times New Roman" w:hAnsi="Times New Roman" w:cs="Times New Roman"/>
      <w:sz w:val="24"/>
      <w:szCs w:val="24"/>
      <w:lang w:val="ro-RO" w:eastAsia="ro-RO"/>
    </w:rPr>
  </w:style>
  <w:style w:type="paragraph" w:styleId="af1">
    <w:name w:val="footer"/>
    <w:basedOn w:val="a"/>
    <w:link w:val="af2"/>
    <w:uiPriority w:val="99"/>
    <w:unhideWhenUsed/>
    <w:rsid w:val="00D57B9E"/>
    <w:pPr>
      <w:tabs>
        <w:tab w:val="center" w:pos="4677"/>
        <w:tab w:val="right" w:pos="9355"/>
      </w:tabs>
    </w:pPr>
  </w:style>
  <w:style w:type="character" w:customStyle="1" w:styleId="af2">
    <w:name w:val="Нижний колонтитул Знак"/>
    <w:basedOn w:val="a0"/>
    <w:link w:val="af1"/>
    <w:uiPriority w:val="99"/>
    <w:rsid w:val="00D57B9E"/>
    <w:rPr>
      <w:rFonts w:ascii="Times New Roman" w:eastAsia="Times New Roman" w:hAnsi="Times New Roman" w:cs="Times New Roman"/>
      <w:sz w:val="24"/>
      <w:szCs w:val="24"/>
      <w:lang w:val="ro-RO" w:eastAsia="ro-RO"/>
    </w:rPr>
  </w:style>
  <w:style w:type="paragraph" w:customStyle="1" w:styleId="msonormal0">
    <w:name w:val="msonormal"/>
    <w:basedOn w:val="a"/>
    <w:rsid w:val="00653EFB"/>
    <w:pPr>
      <w:spacing w:before="100" w:beforeAutospacing="1" w:after="100" w:afterAutospacing="1"/>
    </w:pPr>
    <w:rPr>
      <w:lang w:val="ro-MD" w:eastAsia="ro-MD"/>
    </w:rPr>
  </w:style>
  <w:style w:type="table" w:customStyle="1" w:styleId="TableNormal1">
    <w:name w:val="Table Normal1"/>
    <w:uiPriority w:val="2"/>
    <w:semiHidden/>
    <w:qFormat/>
    <w:rsid w:val="00653EF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58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8F72099-8627-4966-8F62-0461AC57E0B0}">
  <we:reference id="wa200007708" version="1.0.0.0" store="ru-RU" storeType="OMEX"/>
  <we:alternateReferences>
    <we:reference id="wa200007708" version="1.0.0.0" store="wa20000770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AE3E7-BF5B-45E9-BF0D-D09C8A84B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Pages>
  <Words>2183</Words>
  <Characters>12664</Characters>
  <Application>Microsoft Office Word</Application>
  <DocSecurity>0</DocSecurity>
  <Lines>105</Lines>
  <Paragraphs>29</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30</cp:revision>
  <cp:lastPrinted>2024-12-20T08:40:00Z</cp:lastPrinted>
  <dcterms:created xsi:type="dcterms:W3CDTF">2023-12-07T13:58:00Z</dcterms:created>
  <dcterms:modified xsi:type="dcterms:W3CDTF">2025-11-21T08:21:00Z</dcterms:modified>
</cp:coreProperties>
</file>